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47167" w14:textId="08EA924D" w:rsidR="00FF6BD2" w:rsidRDefault="00C05908" w:rsidP="007223FC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7223FC">
        <w:rPr>
          <w:rFonts w:ascii="Book Antiqua" w:hAnsi="Book Antiqua"/>
          <w:sz w:val="28"/>
          <w:lang w:val="es-ES_tradnl"/>
        </w:rPr>
        <w:t xml:space="preserve"> DE PUERTO RICO</w:t>
      </w:r>
    </w:p>
    <w:p w14:paraId="356F59C8" w14:textId="77777777" w:rsidR="007223FC" w:rsidRPr="001E0D88" w:rsidRDefault="007223FC" w:rsidP="001E0D88">
      <w:pPr>
        <w:jc w:val="center"/>
        <w:rPr>
          <w:rFonts w:ascii="Book Antiqua" w:hAnsi="Book Antiqua"/>
          <w:lang w:val="es-ES_tradnl"/>
        </w:rPr>
      </w:pPr>
    </w:p>
    <w:p w14:paraId="0BD40D93" w14:textId="67FFED9C" w:rsidR="007223FC" w:rsidRPr="003D43AB" w:rsidRDefault="003D43AB" w:rsidP="003D43AB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3D43AB">
        <w:rPr>
          <w:rFonts w:ascii="Book Antiqua" w:hAnsi="Book Antiqua"/>
          <w:lang w:val="it-IT"/>
        </w:rPr>
        <w:t>20ma.</w:t>
      </w:r>
      <w:r w:rsidR="007223FC" w:rsidRPr="003D43AB">
        <w:rPr>
          <w:rFonts w:ascii="Book Antiqua" w:hAnsi="Book Antiqua"/>
          <w:lang w:val="it-IT"/>
        </w:rPr>
        <w:tab/>
      </w:r>
      <w:r w:rsidRPr="003D43AB">
        <w:rPr>
          <w:rFonts w:ascii="Book Antiqua" w:hAnsi="Book Antiqua"/>
          <w:lang w:val="it-IT"/>
        </w:rPr>
        <w:t xml:space="preserve"> </w:t>
      </w:r>
      <w:r w:rsidR="007223FC" w:rsidRPr="003D43AB">
        <w:rPr>
          <w:rFonts w:ascii="Book Antiqua" w:hAnsi="Book Antiqua"/>
          <w:lang w:val="it-IT"/>
        </w:rPr>
        <w:t>Asamblea</w:t>
      </w:r>
      <w:r w:rsidR="007223FC" w:rsidRPr="003D43AB"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  <w:t xml:space="preserve">           </w:t>
      </w:r>
      <w:r w:rsidRPr="003D43AB">
        <w:rPr>
          <w:rFonts w:ascii="Book Antiqua" w:hAnsi="Book Antiqua"/>
          <w:lang w:val="it-IT"/>
        </w:rPr>
        <w:t>3ra.</w:t>
      </w:r>
      <w:r>
        <w:rPr>
          <w:rFonts w:ascii="Book Antiqua" w:hAnsi="Book Antiqua"/>
          <w:lang w:val="it-IT"/>
        </w:rPr>
        <w:t xml:space="preserve"> </w:t>
      </w:r>
      <w:r w:rsidR="007223FC" w:rsidRPr="003D43AB">
        <w:rPr>
          <w:rFonts w:ascii="Book Antiqua" w:hAnsi="Book Antiqua"/>
          <w:lang w:val="it-IT"/>
        </w:rPr>
        <w:t>Sesión</w:t>
      </w:r>
    </w:p>
    <w:p w14:paraId="6119718E" w14:textId="53CD2CEE" w:rsidR="007223FC" w:rsidRPr="003D43AB" w:rsidRDefault="007223FC" w:rsidP="003D43AB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3D43AB">
        <w:rPr>
          <w:rFonts w:ascii="Book Antiqua" w:hAnsi="Book Antiqua"/>
          <w:lang w:val="it-IT"/>
        </w:rPr>
        <w:tab/>
      </w:r>
      <w:r w:rsidR="003D43AB" w:rsidRPr="003D43AB">
        <w:rPr>
          <w:rFonts w:ascii="Book Antiqua" w:hAnsi="Book Antiqua"/>
          <w:lang w:val="it-IT"/>
        </w:rPr>
        <w:t xml:space="preserve"> </w:t>
      </w:r>
      <w:r w:rsidRPr="003D43AB">
        <w:rPr>
          <w:rFonts w:ascii="Book Antiqua" w:hAnsi="Book Antiqua"/>
          <w:lang w:val="it-IT"/>
        </w:rPr>
        <w:t>Legislativa</w:t>
      </w:r>
      <w:r w:rsidRPr="003D43AB">
        <w:rPr>
          <w:rFonts w:ascii="Book Antiqua" w:hAnsi="Book Antiqua"/>
          <w:lang w:val="it-IT"/>
        </w:rPr>
        <w:tab/>
      </w:r>
      <w:r w:rsidRPr="003D43AB">
        <w:rPr>
          <w:rFonts w:ascii="Book Antiqua" w:hAnsi="Book Antiqua"/>
          <w:lang w:val="it-IT"/>
        </w:rPr>
        <w:tab/>
      </w:r>
      <w:r w:rsidR="003D43AB">
        <w:rPr>
          <w:rFonts w:ascii="Book Antiqua" w:hAnsi="Book Antiqua"/>
          <w:lang w:val="it-IT"/>
        </w:rPr>
        <w:tab/>
      </w:r>
      <w:r w:rsidR="003D43AB">
        <w:rPr>
          <w:rFonts w:ascii="Book Antiqua" w:hAnsi="Book Antiqua"/>
          <w:lang w:val="it-IT"/>
        </w:rPr>
        <w:tab/>
      </w:r>
      <w:r w:rsidR="003D43AB">
        <w:rPr>
          <w:rFonts w:ascii="Book Antiqua" w:hAnsi="Book Antiqua"/>
          <w:lang w:val="it-IT"/>
        </w:rPr>
        <w:tab/>
      </w:r>
      <w:r w:rsidR="003D43AB">
        <w:rPr>
          <w:rFonts w:ascii="Book Antiqua" w:hAnsi="Book Antiqua"/>
          <w:lang w:val="it-IT"/>
        </w:rPr>
        <w:tab/>
      </w:r>
      <w:r w:rsidR="003D43AB">
        <w:rPr>
          <w:rFonts w:ascii="Book Antiqua" w:hAnsi="Book Antiqua"/>
          <w:lang w:val="it-IT"/>
        </w:rPr>
        <w:tab/>
      </w:r>
      <w:r w:rsidR="003D43AB">
        <w:rPr>
          <w:rFonts w:ascii="Book Antiqua" w:hAnsi="Book Antiqua"/>
          <w:lang w:val="it-IT"/>
        </w:rPr>
        <w:tab/>
      </w:r>
      <w:r w:rsidR="003D43AB">
        <w:rPr>
          <w:rFonts w:ascii="Book Antiqua" w:hAnsi="Book Antiqua"/>
          <w:lang w:val="it-IT"/>
        </w:rPr>
        <w:tab/>
        <w:t xml:space="preserve">      </w:t>
      </w:r>
      <w:r w:rsidRPr="003D43AB">
        <w:rPr>
          <w:rFonts w:ascii="Book Antiqua" w:hAnsi="Book Antiqua"/>
          <w:lang w:val="it-IT"/>
        </w:rPr>
        <w:t>Ordinaria</w:t>
      </w:r>
    </w:p>
    <w:p w14:paraId="2826346C" w14:textId="77777777" w:rsidR="007223FC" w:rsidRPr="003D43AB" w:rsidRDefault="007223FC" w:rsidP="001E0D88">
      <w:pPr>
        <w:rPr>
          <w:lang w:val="it-IT"/>
        </w:rPr>
      </w:pPr>
    </w:p>
    <w:p w14:paraId="5CB5D2EC" w14:textId="77777777" w:rsidR="007223FC" w:rsidRDefault="007223FC" w:rsidP="001E0D88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6990B5" w14:textId="77777777" w:rsidR="007223FC" w:rsidRPr="001E0D88" w:rsidRDefault="007223FC" w:rsidP="001E0D8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AE15BF3" w14:textId="0F12A318" w:rsidR="007223FC" w:rsidRDefault="00337A88" w:rsidP="001E0D88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P</w:t>
      </w:r>
      <w:r w:rsidR="007223FC">
        <w:rPr>
          <w:rFonts w:ascii="Book Antiqua" w:hAnsi="Book Antiqua"/>
          <w:b/>
          <w:sz w:val="52"/>
          <w:lang w:val="es-ES_tradnl"/>
        </w:rPr>
        <w:t>. de la C.</w:t>
      </w:r>
      <w:r w:rsidR="00C70CDE">
        <w:rPr>
          <w:rFonts w:ascii="Book Antiqua" w:hAnsi="Book Antiqua"/>
          <w:b/>
          <w:sz w:val="52"/>
          <w:lang w:val="es-ES_tradnl"/>
        </w:rPr>
        <w:t xml:space="preserve"> 1322</w:t>
      </w:r>
    </w:p>
    <w:p w14:paraId="4FB5DD3D" w14:textId="77777777" w:rsidR="001E0D88" w:rsidRPr="001E0D88" w:rsidRDefault="001E0D88" w:rsidP="001E0D8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2915E35" w14:textId="0F649867" w:rsidR="007223FC" w:rsidRDefault="00C70CDE" w:rsidP="001E0D8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22</w:t>
      </w:r>
      <w:r w:rsidR="002B7EDC">
        <w:rPr>
          <w:rFonts w:ascii="Book Antiqua" w:hAnsi="Book Antiqua"/>
          <w:lang w:val="es-ES_tradnl"/>
        </w:rPr>
        <w:t xml:space="preserve"> </w:t>
      </w:r>
      <w:r w:rsidR="00E03207">
        <w:rPr>
          <w:rFonts w:ascii="Book Antiqua" w:hAnsi="Book Antiqua"/>
          <w:lang w:val="es-ES_tradnl"/>
        </w:rPr>
        <w:t xml:space="preserve">DE </w:t>
      </w:r>
      <w:r w:rsidR="00310140">
        <w:rPr>
          <w:rFonts w:ascii="Book Antiqua" w:hAnsi="Book Antiqua"/>
          <w:lang w:val="es-ES_tradnl"/>
        </w:rPr>
        <w:t>JUNIO</w:t>
      </w:r>
      <w:r w:rsidR="007223FC">
        <w:rPr>
          <w:rFonts w:ascii="Book Antiqua" w:hAnsi="Book Antiqua"/>
          <w:lang w:val="es-ES_tradnl"/>
        </w:rPr>
        <w:t xml:space="preserve"> DE 202</w:t>
      </w:r>
      <w:r w:rsidR="00310140">
        <w:rPr>
          <w:rFonts w:ascii="Book Antiqua" w:hAnsi="Book Antiqua"/>
          <w:lang w:val="es-ES_tradnl"/>
        </w:rPr>
        <w:t>6</w:t>
      </w:r>
    </w:p>
    <w:p w14:paraId="21F5BBE3" w14:textId="77777777" w:rsidR="001E0D88" w:rsidRDefault="001E0D88" w:rsidP="001E0D88">
      <w:pPr>
        <w:jc w:val="center"/>
        <w:rPr>
          <w:rFonts w:ascii="Book Antiqua" w:hAnsi="Book Antiqua"/>
          <w:lang w:val="es-ES_tradnl"/>
        </w:rPr>
      </w:pPr>
    </w:p>
    <w:p w14:paraId="285B086A" w14:textId="6B1C957B" w:rsidR="00144563" w:rsidRDefault="007223FC" w:rsidP="001E0D88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>Presentad</w:t>
      </w:r>
      <w:r w:rsidR="003D43AB">
        <w:rPr>
          <w:rFonts w:ascii="Book Antiqua" w:hAnsi="Book Antiqua"/>
          <w:lang w:val="es-ES_tradnl"/>
        </w:rPr>
        <w:t>o</w:t>
      </w:r>
      <w:r>
        <w:rPr>
          <w:rFonts w:ascii="Book Antiqua" w:hAnsi="Book Antiqua"/>
          <w:lang w:val="es-ES_tradnl"/>
        </w:rPr>
        <w:t xml:space="preserve"> por </w:t>
      </w:r>
      <w:r w:rsidR="00310140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representante </w:t>
      </w:r>
      <w:r w:rsidR="00310140">
        <w:rPr>
          <w:rFonts w:ascii="Book Antiqua" w:hAnsi="Book Antiqua"/>
          <w:i/>
          <w:iCs/>
          <w:lang w:val="es-ES_tradnl"/>
        </w:rPr>
        <w:t>Pérez Ramírez</w:t>
      </w:r>
      <w:r w:rsidR="00144563">
        <w:rPr>
          <w:rFonts w:ascii="Book Antiqua" w:hAnsi="Book Antiqua"/>
          <w:i/>
          <w:iCs/>
          <w:lang w:val="es-ES_tradnl"/>
        </w:rPr>
        <w:t xml:space="preserve"> </w:t>
      </w:r>
    </w:p>
    <w:p w14:paraId="3BF4AEB0" w14:textId="4A152551" w:rsidR="00707A38" w:rsidRDefault="00707A38" w:rsidP="001E0D88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i/>
          <w:iCs/>
          <w:lang w:val="es-ES_tradnl"/>
        </w:rPr>
        <w:t>Por Petición de Diego Andrés Alequín López (Líder Juvenil)</w:t>
      </w:r>
    </w:p>
    <w:p w14:paraId="6B41298E" w14:textId="77777777" w:rsidR="001E0D88" w:rsidRDefault="001E0D88" w:rsidP="001E0D88">
      <w:pPr>
        <w:jc w:val="center"/>
        <w:rPr>
          <w:rFonts w:ascii="Book Antiqua" w:hAnsi="Book Antiqua"/>
          <w:lang w:val="es-ES_tradnl"/>
        </w:rPr>
      </w:pPr>
    </w:p>
    <w:p w14:paraId="0E632D40" w14:textId="7C999DA4" w:rsidR="007223FC" w:rsidRPr="00144563" w:rsidRDefault="007223FC" w:rsidP="001E0D88">
      <w:pPr>
        <w:jc w:val="center"/>
        <w:rPr>
          <w:rFonts w:ascii="Book Antiqua" w:hAnsi="Book Antiqua"/>
          <w:i/>
          <w:iCs/>
          <w:lang w:val="es-ES"/>
        </w:rPr>
      </w:pPr>
      <w:r>
        <w:rPr>
          <w:rFonts w:ascii="Book Antiqua" w:hAnsi="Book Antiqua"/>
          <w:lang w:val="es-ES_tradnl"/>
        </w:rPr>
        <w:t>Referid</w:t>
      </w:r>
      <w:r w:rsidR="003D43AB">
        <w:rPr>
          <w:rFonts w:ascii="Book Antiqua" w:hAnsi="Book Antiqua"/>
          <w:lang w:val="es-ES_tradnl"/>
        </w:rPr>
        <w:t>o</w:t>
      </w:r>
      <w:r>
        <w:rPr>
          <w:rFonts w:ascii="Book Antiqua" w:hAnsi="Book Antiqua"/>
          <w:lang w:val="es-ES_tradnl"/>
        </w:rPr>
        <w:t xml:space="preserve"> a </w:t>
      </w:r>
      <w:r w:rsidR="00144563">
        <w:rPr>
          <w:rFonts w:ascii="Book Antiqua" w:hAnsi="Book Antiqua"/>
          <w:lang w:val="es-ES_tradnl"/>
        </w:rPr>
        <w:t xml:space="preserve">la Comisión de </w:t>
      </w:r>
      <w:r w:rsidR="00AE5767">
        <w:rPr>
          <w:rFonts w:ascii="Book Antiqua" w:hAnsi="Book Antiqua"/>
          <w:lang w:val="es-ES_tradnl"/>
        </w:rPr>
        <w:t>Asuntos de la Juventud</w:t>
      </w:r>
    </w:p>
    <w:p w14:paraId="0DCBA946" w14:textId="77777777" w:rsidR="007223FC" w:rsidRDefault="007223FC" w:rsidP="001E0D88">
      <w:pPr>
        <w:jc w:val="both"/>
        <w:rPr>
          <w:rFonts w:ascii="Book Antiqua" w:hAnsi="Book Antiqua"/>
          <w:lang w:val="es-ES_tradnl"/>
        </w:rPr>
      </w:pPr>
    </w:p>
    <w:p w14:paraId="59299EAC" w14:textId="3374F057" w:rsidR="007223FC" w:rsidRDefault="00337A88" w:rsidP="00337A88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2CB907D3" w14:textId="77777777" w:rsidR="007223FC" w:rsidRPr="00D34EBE" w:rsidRDefault="007223FC" w:rsidP="00337A88">
      <w:pPr>
        <w:jc w:val="both"/>
        <w:rPr>
          <w:rFonts w:ascii="Book Antiqua" w:hAnsi="Book Antiqua"/>
          <w:lang w:val="es-ES_tradnl"/>
        </w:rPr>
      </w:pPr>
    </w:p>
    <w:p w14:paraId="682265C3" w14:textId="77777777" w:rsidR="00337A88" w:rsidRPr="00D34EBE" w:rsidRDefault="00337A88" w:rsidP="00AE5767">
      <w:pPr>
        <w:ind w:left="720" w:hanging="720"/>
        <w:jc w:val="both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Para crear la “Medalla de la Juventud Puertorriqueña de la Cámara de Representantes de Puerto Rico”; establecer su propósito, categorías, proceso de nominación y selección; disponer sobre su administración; y para otros fines relacionados.</w:t>
      </w:r>
    </w:p>
    <w:p w14:paraId="324F845C" w14:textId="77777777" w:rsidR="00337A88" w:rsidRPr="00D34EBE" w:rsidRDefault="00337A88" w:rsidP="00144563">
      <w:pPr>
        <w:jc w:val="center"/>
        <w:rPr>
          <w:rFonts w:ascii="Book Antiqua" w:hAnsi="Book Antiqua"/>
          <w:lang w:val="es-ES"/>
        </w:rPr>
      </w:pPr>
    </w:p>
    <w:p w14:paraId="013310DC" w14:textId="3468C4B8" w:rsidR="007223FC" w:rsidRPr="00D34EBE" w:rsidRDefault="007223FC" w:rsidP="00144563">
      <w:pPr>
        <w:jc w:val="center"/>
        <w:rPr>
          <w:rFonts w:ascii="Book Antiqua" w:hAnsi="Book Antiqua"/>
          <w:lang w:val="es-ES_tradnl"/>
        </w:rPr>
      </w:pPr>
      <w:r w:rsidRPr="00D34EBE">
        <w:rPr>
          <w:rFonts w:ascii="Book Antiqua" w:hAnsi="Book Antiqua"/>
          <w:lang w:val="es-ES_tradnl"/>
        </w:rPr>
        <w:t>EXPOSICIÓN DE MOTIVOS</w:t>
      </w:r>
    </w:p>
    <w:p w14:paraId="778F39FD" w14:textId="77777777" w:rsidR="00ED1E2F" w:rsidRPr="00D34EBE" w:rsidRDefault="00ED1E2F" w:rsidP="001E0D88">
      <w:pPr>
        <w:ind w:firstLine="360"/>
        <w:jc w:val="center"/>
        <w:rPr>
          <w:rFonts w:ascii="Book Antiqua" w:hAnsi="Book Antiqua"/>
          <w:lang w:val="es-ES_tradnl"/>
        </w:rPr>
      </w:pPr>
    </w:p>
    <w:p w14:paraId="6644BE18" w14:textId="77777777" w:rsidR="00337A88" w:rsidRDefault="00337A88" w:rsidP="00AE5767">
      <w:pPr>
        <w:ind w:firstLine="720"/>
        <w:jc w:val="both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La juventud puertorriqueña constituye una de las fuerzas más importantes para el desarrollo social, económico y cultural del país. Miles de jóvenes participan activamente en iniciativas académicas, comunitarias, ambientales, deportivas, culturales y de servicio, demostrando liderazgo, creatividad, compromiso social y un profundo sentido de responsabilidad ciudadana. Sin embargo, muchos de estos esfuerzos no reciben el reconocimiento institucional que merecen.</w:t>
      </w:r>
    </w:p>
    <w:p w14:paraId="46645E63" w14:textId="77777777" w:rsidR="00AE5767" w:rsidRPr="00D34EBE" w:rsidRDefault="00AE5767" w:rsidP="00AE5767">
      <w:pPr>
        <w:ind w:firstLine="720"/>
        <w:jc w:val="both"/>
        <w:rPr>
          <w:rFonts w:ascii="Book Antiqua" w:hAnsi="Book Antiqua"/>
          <w:lang w:val="es-ES"/>
        </w:rPr>
      </w:pPr>
    </w:p>
    <w:p w14:paraId="763D842B" w14:textId="4581CC7C" w:rsidR="00337A88" w:rsidRDefault="00337A88" w:rsidP="00AE5767">
      <w:pPr>
        <w:ind w:firstLine="720"/>
        <w:jc w:val="both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Tal como se expresa en el documento presentado “A pesar de las múltiples aportaciones que realizan, muchos de estos esfuerzos pasan desapercibidos o no reciben el reconocimiento público que merecen</w:t>
      </w:r>
      <w:r w:rsidR="00205C50" w:rsidRPr="00D34EBE">
        <w:rPr>
          <w:rFonts w:ascii="Book Antiqua" w:hAnsi="Book Antiqua"/>
          <w:lang w:val="es-ES"/>
        </w:rPr>
        <w:t>”,</w:t>
      </w:r>
      <w:r w:rsidRPr="00D34EBE">
        <w:rPr>
          <w:rFonts w:ascii="Book Antiqua" w:hAnsi="Book Antiqua"/>
          <w:lang w:val="es-ES"/>
        </w:rPr>
        <w:t xml:space="preserve"> se hace necesario establecer un mecanismo formal que destaque y honre las contribuciones de jóvenes sobresalientes. Reconocer estos logros no solo honra a quienes los realizan, sino que inspira a otros jóvenes a seguir caminos de excelencia, civismo y servicio.</w:t>
      </w:r>
    </w:p>
    <w:p w14:paraId="178FDAA3" w14:textId="77777777" w:rsidR="00AE5767" w:rsidRPr="00D34EBE" w:rsidRDefault="00AE5767" w:rsidP="00AE5767">
      <w:pPr>
        <w:ind w:firstLine="720"/>
        <w:jc w:val="both"/>
        <w:rPr>
          <w:rFonts w:ascii="Book Antiqua" w:hAnsi="Book Antiqua"/>
          <w:lang w:val="es-ES"/>
        </w:rPr>
      </w:pPr>
    </w:p>
    <w:p w14:paraId="31046394" w14:textId="77777777" w:rsidR="00337A88" w:rsidRPr="00D34EBE" w:rsidRDefault="00337A88" w:rsidP="00AE5767">
      <w:pPr>
        <w:ind w:firstLine="720"/>
        <w:jc w:val="both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 xml:space="preserve">Por ello, la Cámara de Representantes de Puerto Rico crea la </w:t>
      </w:r>
      <w:r w:rsidRPr="00D34EBE">
        <w:rPr>
          <w:rFonts w:ascii="Book Antiqua" w:hAnsi="Book Antiqua"/>
          <w:b/>
          <w:bCs/>
          <w:lang w:val="es-ES"/>
        </w:rPr>
        <w:t>Medalla de la Juventud Puertorriqueña</w:t>
      </w:r>
      <w:r w:rsidRPr="00D34EBE">
        <w:rPr>
          <w:rFonts w:ascii="Book Antiqua" w:hAnsi="Book Antiqua"/>
          <w:lang w:val="es-ES"/>
        </w:rPr>
        <w:t xml:space="preserve">, un reconocimiento oficial que exalta los valores positivos de </w:t>
      </w:r>
      <w:r w:rsidRPr="00D34EBE">
        <w:rPr>
          <w:rFonts w:ascii="Book Antiqua" w:hAnsi="Book Antiqua"/>
          <w:lang w:val="es-ES"/>
        </w:rPr>
        <w:lastRenderedPageBreak/>
        <w:t>la juventud y promueve una cultura de liderazgo, participación ciudadana y superación personal.</w:t>
      </w:r>
    </w:p>
    <w:p w14:paraId="49F49AD7" w14:textId="77777777" w:rsidR="008629FB" w:rsidRPr="00ED1E2F" w:rsidRDefault="008629FB" w:rsidP="001E0D88">
      <w:pPr>
        <w:ind w:firstLine="360"/>
        <w:jc w:val="both"/>
        <w:rPr>
          <w:rFonts w:ascii="Book Antiqua" w:hAnsi="Book Antiqua"/>
          <w:lang w:val="es-ES_tradnl"/>
        </w:rPr>
      </w:pPr>
    </w:p>
    <w:p w14:paraId="6402879F" w14:textId="03EBAD83" w:rsidR="007223FC" w:rsidRPr="00D34EBE" w:rsidRDefault="00ED4CF7" w:rsidP="008900D7">
      <w:pPr>
        <w:spacing w:line="480" w:lineRule="auto"/>
        <w:rPr>
          <w:rFonts w:ascii="Book Antiqua" w:hAnsi="Book Antiqua"/>
          <w:i/>
          <w:lang w:val="es-ES_tradnl"/>
        </w:rPr>
      </w:pPr>
      <w:r w:rsidRPr="00D34EBE">
        <w:rPr>
          <w:rFonts w:ascii="Book Antiqua" w:hAnsi="Book Antiqua"/>
          <w:i/>
          <w:lang w:val="es-ES_tradnl"/>
        </w:rPr>
        <w:t>DECR</w:t>
      </w:r>
      <w:r w:rsidR="00AE5767">
        <w:rPr>
          <w:rFonts w:ascii="Book Antiqua" w:hAnsi="Book Antiqua"/>
          <w:i/>
          <w:lang w:val="es-ES_tradnl"/>
        </w:rPr>
        <w:t>É</w:t>
      </w:r>
      <w:r w:rsidRPr="00D34EBE">
        <w:rPr>
          <w:rFonts w:ascii="Book Antiqua" w:hAnsi="Book Antiqua"/>
          <w:i/>
          <w:lang w:val="es-ES_tradnl"/>
        </w:rPr>
        <w:t>TA</w:t>
      </w:r>
      <w:r w:rsidR="007223FC" w:rsidRPr="00D34EBE">
        <w:rPr>
          <w:rFonts w:ascii="Book Antiqua" w:hAnsi="Book Antiqua"/>
          <w:i/>
          <w:lang w:val="es-ES_tradnl"/>
        </w:rPr>
        <w:t>SE POR LA CÁMARA DE REPRESENTANTES DE PUERTO RICO:</w:t>
      </w:r>
    </w:p>
    <w:p w14:paraId="5019BC59" w14:textId="77777777" w:rsidR="007223FC" w:rsidRPr="00D34EBE" w:rsidRDefault="007223FC" w:rsidP="008900D7">
      <w:pPr>
        <w:spacing w:line="480" w:lineRule="auto"/>
        <w:jc w:val="both"/>
        <w:rPr>
          <w:rFonts w:ascii="Book Antiqua" w:hAnsi="Book Antiqua"/>
          <w:lang w:val="es-ES_tradnl"/>
        </w:rPr>
        <w:sectPr w:rsidR="007223FC" w:rsidRPr="00D34EBE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404A3F1" w14:textId="54120590" w:rsidR="00156BBF" w:rsidRPr="00D34EBE" w:rsidRDefault="00156BBF" w:rsidP="008900D7">
      <w:pPr>
        <w:spacing w:after="160" w:line="480" w:lineRule="auto"/>
        <w:ind w:firstLine="72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Artículo 1. - Título</w:t>
      </w:r>
    </w:p>
    <w:p w14:paraId="011224F4" w14:textId="77777777" w:rsidR="00156BBF" w:rsidRPr="00D34EBE" w:rsidRDefault="00156BBF" w:rsidP="008900D7">
      <w:p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Esta Ley se conocerá como la “Ley de la Medalla de la Juventud Puertorriqueña de la Cámara de Representantes de Puerto Rico”.</w:t>
      </w:r>
    </w:p>
    <w:p w14:paraId="3020544C" w14:textId="5DC2AAC5" w:rsidR="00156BBF" w:rsidRPr="00D34EBE" w:rsidRDefault="00156BBF" w:rsidP="008900D7">
      <w:pPr>
        <w:spacing w:after="160" w:line="480" w:lineRule="auto"/>
        <w:ind w:firstLine="72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Artículo 2. - Creación del Reconocimiento</w:t>
      </w:r>
    </w:p>
    <w:p w14:paraId="634EAF2A" w14:textId="77777777" w:rsidR="00156BBF" w:rsidRPr="00D34EBE" w:rsidRDefault="00156BBF" w:rsidP="008900D7">
      <w:pPr>
        <w:spacing w:after="160" w:line="480" w:lineRule="auto"/>
        <w:jc w:val="both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Se crea la Medalla de la Juventud Puertorriqueña, un reconocimiento oficial otorgado anualmente por la Cámara de Representantes a jóvenes que se distingan por su liderazgo, excelencia, servicio y aportaciones al bienestar de Puerto Rico.</w:t>
      </w:r>
    </w:p>
    <w:p w14:paraId="5CA2D581" w14:textId="671E0826" w:rsidR="00156BBF" w:rsidRPr="00D34EBE" w:rsidRDefault="00156BBF" w:rsidP="008900D7">
      <w:pPr>
        <w:spacing w:after="160" w:line="480" w:lineRule="auto"/>
        <w:ind w:firstLine="72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Artículo 3. - Propósito</w:t>
      </w:r>
    </w:p>
    <w:p w14:paraId="6DE5A5F4" w14:textId="77777777" w:rsidR="00156BBF" w:rsidRPr="00D34EBE" w:rsidRDefault="00156BBF" w:rsidP="008900D7">
      <w:p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El propósito de esta medalla es:</w:t>
      </w:r>
    </w:p>
    <w:p w14:paraId="1E1C77A8" w14:textId="5DA3AE50" w:rsidR="00156BBF" w:rsidRPr="00D34EBE" w:rsidRDefault="00156BBF" w:rsidP="008900D7">
      <w:pPr>
        <w:spacing w:after="160" w:line="480" w:lineRule="auto"/>
        <w:ind w:left="36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a) Reconocer públicamente los logros de jóvenes sobresalientes.</w:t>
      </w:r>
    </w:p>
    <w:p w14:paraId="45271ECE" w14:textId="79D81FB5" w:rsidR="00156BBF" w:rsidRPr="00D34EBE" w:rsidRDefault="00156BBF" w:rsidP="008900D7">
      <w:pPr>
        <w:spacing w:after="160" w:line="480" w:lineRule="auto"/>
        <w:ind w:left="36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b) Fomentar el liderazgo juvenil y la participación ciudadana.</w:t>
      </w:r>
    </w:p>
    <w:p w14:paraId="08D59636" w14:textId="3E062638" w:rsidR="00156BBF" w:rsidRPr="00D34EBE" w:rsidRDefault="00156BBF" w:rsidP="008900D7">
      <w:pPr>
        <w:spacing w:after="160" w:line="480" w:lineRule="auto"/>
        <w:ind w:left="36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c) Incentivar la excelencia académica, el servicio comunitario y la innovación.</w:t>
      </w:r>
    </w:p>
    <w:p w14:paraId="04F05323" w14:textId="3EA5B2BF" w:rsidR="00156BBF" w:rsidRPr="00D34EBE" w:rsidRDefault="00156BBF" w:rsidP="008900D7">
      <w:pPr>
        <w:spacing w:after="160" w:line="480" w:lineRule="auto"/>
        <w:ind w:left="36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d) Destacar ejemplos positivos para las nuevas generaciones.</w:t>
      </w:r>
    </w:p>
    <w:p w14:paraId="12B21E10" w14:textId="4B178CAC" w:rsidR="00156BBF" w:rsidRPr="00D34EBE" w:rsidRDefault="00156BBF" w:rsidP="008900D7">
      <w:pPr>
        <w:spacing w:after="160" w:line="480" w:lineRule="auto"/>
        <w:ind w:left="36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e) Promover valores como responsabilidad, respeto, civismo y compromiso social.</w:t>
      </w:r>
    </w:p>
    <w:p w14:paraId="40B3643D" w14:textId="5698EE6A" w:rsidR="00156BBF" w:rsidRPr="00D34EBE" w:rsidRDefault="00156BBF" w:rsidP="008900D7">
      <w:pPr>
        <w:spacing w:after="160" w:line="480" w:lineRule="auto"/>
        <w:ind w:firstLine="72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Artículo 4. - Categorías de Reconocimiento</w:t>
      </w:r>
    </w:p>
    <w:p w14:paraId="3D195EBD" w14:textId="77777777" w:rsidR="00156BBF" w:rsidRPr="00D34EBE" w:rsidRDefault="00156BBF" w:rsidP="008900D7">
      <w:p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La Medalla podrá otorgarse en las siguientes categorías:</w:t>
      </w:r>
    </w:p>
    <w:p w14:paraId="115445B1" w14:textId="366F2EA5" w:rsidR="00156BBF" w:rsidRPr="00D34EBE" w:rsidRDefault="00156BBF" w:rsidP="008900D7">
      <w:pPr>
        <w:spacing w:after="160" w:line="480" w:lineRule="auto"/>
        <w:ind w:left="36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lastRenderedPageBreak/>
        <w:t>a) Excelencia Académica</w:t>
      </w:r>
    </w:p>
    <w:p w14:paraId="69024049" w14:textId="1C0D7114" w:rsidR="00156BBF" w:rsidRPr="00D34EBE" w:rsidRDefault="00156BBF" w:rsidP="008900D7">
      <w:pPr>
        <w:spacing w:after="160" w:line="480" w:lineRule="auto"/>
        <w:ind w:left="36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b) Liderazgo Juvenil</w:t>
      </w:r>
    </w:p>
    <w:p w14:paraId="16691813" w14:textId="68A642CC" w:rsidR="00156BBF" w:rsidRPr="00D34EBE" w:rsidRDefault="00156BBF" w:rsidP="008900D7">
      <w:pPr>
        <w:spacing w:after="160" w:line="480" w:lineRule="auto"/>
        <w:ind w:left="36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c) Servicio Comunitario</w:t>
      </w:r>
    </w:p>
    <w:p w14:paraId="58CD456D" w14:textId="6D2C02D3" w:rsidR="00156BBF" w:rsidRPr="00D34EBE" w:rsidRDefault="00156BBF" w:rsidP="008900D7">
      <w:pPr>
        <w:spacing w:after="160" w:line="480" w:lineRule="auto"/>
        <w:ind w:left="36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d) Civismo y Ciudadanía</w:t>
      </w:r>
    </w:p>
    <w:p w14:paraId="55ED4D19" w14:textId="08C50DDA" w:rsidR="00156BBF" w:rsidRPr="00D34EBE" w:rsidRDefault="00156BBF" w:rsidP="008900D7">
      <w:pPr>
        <w:spacing w:after="160" w:line="480" w:lineRule="auto"/>
        <w:ind w:left="36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e) Cultura y Artes</w:t>
      </w:r>
    </w:p>
    <w:p w14:paraId="0BB3A482" w14:textId="3B94F39D" w:rsidR="00156BBF" w:rsidRPr="00D34EBE" w:rsidRDefault="00156BBF" w:rsidP="008900D7">
      <w:pPr>
        <w:spacing w:after="160" w:line="480" w:lineRule="auto"/>
        <w:ind w:left="36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f) Deportes</w:t>
      </w:r>
    </w:p>
    <w:p w14:paraId="05BABC56" w14:textId="2092B16E" w:rsidR="00156BBF" w:rsidRPr="00D34EBE" w:rsidRDefault="00156BBF" w:rsidP="008900D7">
      <w:pPr>
        <w:spacing w:after="160" w:line="480" w:lineRule="auto"/>
        <w:ind w:left="36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g) Innovación y Tecnología</w:t>
      </w:r>
    </w:p>
    <w:p w14:paraId="67D7F00E" w14:textId="3AB03C4C" w:rsidR="00156BBF" w:rsidRPr="00D34EBE" w:rsidRDefault="00156BBF" w:rsidP="008900D7">
      <w:pPr>
        <w:spacing w:after="160" w:line="480" w:lineRule="auto"/>
        <w:ind w:left="36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h) Conservación Ambiental</w:t>
      </w:r>
    </w:p>
    <w:p w14:paraId="3F6ACBA9" w14:textId="7763DC20" w:rsidR="008900D7" w:rsidRPr="00D34EBE" w:rsidRDefault="00156BBF" w:rsidP="008900D7">
      <w:pPr>
        <w:spacing w:after="160" w:line="480" w:lineRule="auto"/>
        <w:ind w:firstLine="72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 xml:space="preserve">Artículo 5. </w:t>
      </w:r>
      <w:r w:rsidR="008900D7" w:rsidRPr="00D34EBE">
        <w:rPr>
          <w:rFonts w:ascii="Book Antiqua" w:hAnsi="Book Antiqua"/>
          <w:lang w:val="es-ES"/>
        </w:rPr>
        <w:t>–</w:t>
      </w:r>
      <w:r w:rsidRPr="00D34EBE">
        <w:rPr>
          <w:rFonts w:ascii="Book Antiqua" w:hAnsi="Book Antiqua"/>
          <w:lang w:val="es-ES"/>
        </w:rPr>
        <w:t xml:space="preserve"> Elegibilidad</w:t>
      </w:r>
    </w:p>
    <w:p w14:paraId="4F3C2D49" w14:textId="45112FFD" w:rsidR="00156BBF" w:rsidRPr="00D34EBE" w:rsidRDefault="00156BBF" w:rsidP="008900D7">
      <w:p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Podrán ser nominados:</w:t>
      </w:r>
    </w:p>
    <w:p w14:paraId="52A22E99" w14:textId="7B5CDD9D" w:rsidR="00156BBF" w:rsidRPr="00D34EBE" w:rsidRDefault="00156BBF" w:rsidP="008900D7">
      <w:pPr>
        <w:spacing w:after="160" w:line="480" w:lineRule="auto"/>
        <w:ind w:left="36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a) Jóvenes residentes de Puerto Rico entre 14 y 29 años.</w:t>
      </w:r>
    </w:p>
    <w:p w14:paraId="32E27EB2" w14:textId="399C878F" w:rsidR="00156BBF" w:rsidRPr="00D34EBE" w:rsidRDefault="00156BBF" w:rsidP="008900D7">
      <w:pPr>
        <w:spacing w:after="160" w:line="480" w:lineRule="auto"/>
        <w:ind w:firstLine="36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b) Estudiantes, líderes comunitarios, atletas, artistas, emprendedores o jóvenes destacados en cualquier área de impacto social.</w:t>
      </w:r>
    </w:p>
    <w:p w14:paraId="362347B5" w14:textId="6960F74A" w:rsidR="00156BBF" w:rsidRPr="00D34EBE" w:rsidRDefault="00156BBF" w:rsidP="008900D7">
      <w:pPr>
        <w:spacing w:after="160" w:line="480" w:lineRule="auto"/>
        <w:ind w:firstLine="36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Artículo 6. - Proceso de Nominación</w:t>
      </w:r>
    </w:p>
    <w:p w14:paraId="0282CAD1" w14:textId="77777777" w:rsidR="00156BBF" w:rsidRPr="00D34EBE" w:rsidRDefault="00156BBF" w:rsidP="008900D7">
      <w:p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Las nominaciones podrán ser sometidas por:</w:t>
      </w:r>
    </w:p>
    <w:p w14:paraId="6EAB6227" w14:textId="1367ECC8" w:rsidR="00156BBF" w:rsidRPr="00C70CDE" w:rsidRDefault="00156BBF" w:rsidP="008900D7">
      <w:pPr>
        <w:spacing w:after="160" w:line="480" w:lineRule="auto"/>
        <w:ind w:left="360"/>
        <w:rPr>
          <w:rFonts w:ascii="Book Antiqua" w:hAnsi="Book Antiqua"/>
          <w:lang w:val="es-ES"/>
        </w:rPr>
      </w:pPr>
      <w:r w:rsidRPr="00C70CDE">
        <w:rPr>
          <w:rFonts w:ascii="Book Antiqua" w:hAnsi="Book Antiqua"/>
          <w:lang w:val="es-ES"/>
        </w:rPr>
        <w:t>a) Escuelas y universidades</w:t>
      </w:r>
    </w:p>
    <w:p w14:paraId="3FE17525" w14:textId="14112B7F" w:rsidR="00156BBF" w:rsidRPr="00C70CDE" w:rsidRDefault="00156BBF" w:rsidP="008900D7">
      <w:pPr>
        <w:spacing w:after="160" w:line="480" w:lineRule="auto"/>
        <w:ind w:left="360"/>
        <w:rPr>
          <w:rFonts w:ascii="Book Antiqua" w:hAnsi="Book Antiqua"/>
          <w:lang w:val="es-ES"/>
        </w:rPr>
      </w:pPr>
      <w:r w:rsidRPr="00C70CDE">
        <w:rPr>
          <w:rFonts w:ascii="Book Antiqua" w:hAnsi="Book Antiqua"/>
          <w:lang w:val="es-ES"/>
        </w:rPr>
        <w:t>b) Municipios</w:t>
      </w:r>
    </w:p>
    <w:p w14:paraId="4757EA7A" w14:textId="53554860" w:rsidR="00156BBF" w:rsidRPr="00C70CDE" w:rsidRDefault="00156BBF" w:rsidP="008900D7">
      <w:pPr>
        <w:spacing w:after="160" w:line="480" w:lineRule="auto"/>
        <w:ind w:left="360"/>
        <w:rPr>
          <w:rFonts w:ascii="Book Antiqua" w:hAnsi="Book Antiqua"/>
          <w:lang w:val="es-ES"/>
        </w:rPr>
      </w:pPr>
      <w:r w:rsidRPr="00C70CDE">
        <w:rPr>
          <w:rFonts w:ascii="Book Antiqua" w:hAnsi="Book Antiqua"/>
          <w:lang w:val="es-ES"/>
        </w:rPr>
        <w:lastRenderedPageBreak/>
        <w:t>c) Organizaciones comunitarias</w:t>
      </w:r>
    </w:p>
    <w:p w14:paraId="12CB2297" w14:textId="2DD42FC8" w:rsidR="00156BBF" w:rsidRPr="00D34EBE" w:rsidRDefault="00156BBF" w:rsidP="008900D7">
      <w:pPr>
        <w:spacing w:after="160" w:line="480" w:lineRule="auto"/>
        <w:ind w:left="36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d) Entidades sin fines de lucro</w:t>
      </w:r>
    </w:p>
    <w:p w14:paraId="15FAAD49" w14:textId="6AC0F584" w:rsidR="00156BBF" w:rsidRPr="00D34EBE" w:rsidRDefault="00156BBF" w:rsidP="008900D7">
      <w:pPr>
        <w:spacing w:after="160" w:line="480" w:lineRule="auto"/>
        <w:ind w:left="36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 xml:space="preserve">e) </w:t>
      </w:r>
      <w:r w:rsidR="00E01E50" w:rsidRPr="00D34EBE">
        <w:rPr>
          <w:rFonts w:ascii="Book Antiqua" w:hAnsi="Book Antiqua"/>
          <w:lang w:val="es-ES"/>
        </w:rPr>
        <w:t>Representantes</w:t>
      </w:r>
    </w:p>
    <w:p w14:paraId="4CD6865C" w14:textId="782D3B29" w:rsidR="00156BBF" w:rsidRPr="00D34EBE" w:rsidRDefault="00156BBF" w:rsidP="008900D7">
      <w:pPr>
        <w:spacing w:after="160" w:line="480" w:lineRule="auto"/>
        <w:ind w:left="36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f) Agencias gubernamentales</w:t>
      </w:r>
    </w:p>
    <w:p w14:paraId="5CED6424" w14:textId="77777777" w:rsidR="00156BBF" w:rsidRPr="00D34EBE" w:rsidRDefault="00156BBF" w:rsidP="008900D7">
      <w:p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Cada nominación deberá incluir evidencia del impacto del joven, cartas de apoyo y un resumen de sus logros.</w:t>
      </w:r>
    </w:p>
    <w:p w14:paraId="1A27A86D" w14:textId="6917246C" w:rsidR="00156BBF" w:rsidRPr="00D34EBE" w:rsidRDefault="00156BBF" w:rsidP="008900D7">
      <w:pPr>
        <w:spacing w:after="160" w:line="480" w:lineRule="auto"/>
        <w:ind w:firstLine="72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Artículo 7. - Comité Evaluador</w:t>
      </w:r>
    </w:p>
    <w:p w14:paraId="7E750DEC" w14:textId="77777777" w:rsidR="00156BBF" w:rsidRPr="00D34EBE" w:rsidRDefault="00156BBF" w:rsidP="008900D7">
      <w:p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Se crea un Comité Evaluador compuesto por:</w:t>
      </w:r>
    </w:p>
    <w:p w14:paraId="2F6FD171" w14:textId="1EED6604" w:rsidR="00E01E50" w:rsidRPr="00D34EBE" w:rsidRDefault="00E01E50" w:rsidP="008900D7">
      <w:pPr>
        <w:numPr>
          <w:ilvl w:val="0"/>
          <w:numId w:val="14"/>
        </w:num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 xml:space="preserve">El </w:t>
      </w:r>
      <w:proofErr w:type="gramStart"/>
      <w:r w:rsidRPr="00D34EBE">
        <w:rPr>
          <w:rFonts w:ascii="Book Antiqua" w:hAnsi="Book Antiqua"/>
          <w:lang w:val="es-ES"/>
        </w:rPr>
        <w:t>Presidente</w:t>
      </w:r>
      <w:proofErr w:type="gramEnd"/>
      <w:r w:rsidRPr="00D34EBE">
        <w:rPr>
          <w:rFonts w:ascii="Book Antiqua" w:hAnsi="Book Antiqua"/>
          <w:lang w:val="es-ES"/>
        </w:rPr>
        <w:t xml:space="preserve"> de la Cámara nombrará un representante</w:t>
      </w:r>
    </w:p>
    <w:p w14:paraId="72F5E569" w14:textId="2240EA78" w:rsidR="00E01E50" w:rsidRPr="00D34EBE" w:rsidRDefault="00156BBF" w:rsidP="008900D7">
      <w:pPr>
        <w:numPr>
          <w:ilvl w:val="0"/>
          <w:numId w:val="14"/>
        </w:num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 xml:space="preserve">Un </w:t>
      </w:r>
      <w:r w:rsidR="00E01E50" w:rsidRPr="00D34EBE">
        <w:rPr>
          <w:rFonts w:ascii="Book Antiqua" w:hAnsi="Book Antiqua"/>
          <w:lang w:val="es-ES"/>
        </w:rPr>
        <w:t>representante de la Comisión de la Juventud</w:t>
      </w:r>
    </w:p>
    <w:p w14:paraId="5CA7352F" w14:textId="07F42E90" w:rsidR="00E01E50" w:rsidRPr="00D34EBE" w:rsidRDefault="00E01E50" w:rsidP="008900D7">
      <w:pPr>
        <w:numPr>
          <w:ilvl w:val="0"/>
          <w:numId w:val="14"/>
        </w:num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Un representante de la Comisión de Educación</w:t>
      </w:r>
    </w:p>
    <w:p w14:paraId="3F0F906B" w14:textId="1F87A1AD" w:rsidR="00E01E50" w:rsidRPr="00D34EBE" w:rsidRDefault="00E01E50" w:rsidP="008900D7">
      <w:pPr>
        <w:numPr>
          <w:ilvl w:val="0"/>
          <w:numId w:val="14"/>
        </w:num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Un representante de la Comisión de Recursos Naturales y/o Agricultura</w:t>
      </w:r>
    </w:p>
    <w:p w14:paraId="51515375" w14:textId="7C0CFFDB" w:rsidR="00E01E50" w:rsidRPr="00D34EBE" w:rsidRDefault="00E01E50" w:rsidP="008900D7">
      <w:pPr>
        <w:numPr>
          <w:ilvl w:val="0"/>
          <w:numId w:val="14"/>
        </w:num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Un representante de la Comisión de Desarrollo Económico</w:t>
      </w:r>
    </w:p>
    <w:p w14:paraId="2942CA56" w14:textId="0C7B4590" w:rsidR="00E01E50" w:rsidRPr="00D34EBE" w:rsidRDefault="00E01E50" w:rsidP="008900D7">
      <w:pPr>
        <w:numPr>
          <w:ilvl w:val="0"/>
          <w:numId w:val="14"/>
        </w:num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 xml:space="preserve">Un representante de la </w:t>
      </w:r>
      <w:r w:rsidR="00016BAE" w:rsidRPr="00D34EBE">
        <w:rPr>
          <w:rFonts w:ascii="Book Antiqua" w:hAnsi="Book Antiqua"/>
          <w:lang w:val="es-ES"/>
        </w:rPr>
        <w:t>Comisión</w:t>
      </w:r>
      <w:r w:rsidRPr="00D34EBE">
        <w:rPr>
          <w:rFonts w:ascii="Book Antiqua" w:hAnsi="Book Antiqua"/>
          <w:lang w:val="es-ES"/>
        </w:rPr>
        <w:t xml:space="preserve"> de </w:t>
      </w:r>
      <w:r w:rsidR="00016BAE" w:rsidRPr="00D34EBE">
        <w:rPr>
          <w:rFonts w:ascii="Book Antiqua" w:hAnsi="Book Antiqua"/>
          <w:lang w:val="es-ES"/>
        </w:rPr>
        <w:t>Gobierno</w:t>
      </w:r>
    </w:p>
    <w:p w14:paraId="4DE775DF" w14:textId="3B29FABC" w:rsidR="00E01E50" w:rsidRPr="00D34EBE" w:rsidRDefault="00E01E50" w:rsidP="008900D7">
      <w:pPr>
        <w:numPr>
          <w:ilvl w:val="0"/>
          <w:numId w:val="14"/>
        </w:num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Un representante de la Comisión de Cooperativismo</w:t>
      </w:r>
    </w:p>
    <w:p w14:paraId="79F20D06" w14:textId="549753DB" w:rsidR="00E01E50" w:rsidRPr="00D34EBE" w:rsidRDefault="00E01E50" w:rsidP="008900D7">
      <w:pPr>
        <w:numPr>
          <w:ilvl w:val="0"/>
          <w:numId w:val="14"/>
        </w:num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Un representante de la Comisión de Deporte</w:t>
      </w:r>
    </w:p>
    <w:p w14:paraId="77E4ECD0" w14:textId="60F3BA4B" w:rsidR="00156BBF" w:rsidRPr="00D34EBE" w:rsidRDefault="00156BBF" w:rsidP="008900D7">
      <w:p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 xml:space="preserve">El Comité tendrá la responsabilidad de evaluar nominaciones y seleccionar a los </w:t>
      </w:r>
      <w:r w:rsidR="00016BAE" w:rsidRPr="00D34EBE">
        <w:rPr>
          <w:rFonts w:ascii="Book Antiqua" w:hAnsi="Book Antiqua"/>
          <w:lang w:val="es-ES"/>
        </w:rPr>
        <w:t>candidatos.</w:t>
      </w:r>
    </w:p>
    <w:p w14:paraId="245DE991" w14:textId="60286F80" w:rsidR="00156BBF" w:rsidRPr="00D34EBE" w:rsidRDefault="00156BBF" w:rsidP="008900D7">
      <w:pPr>
        <w:spacing w:after="160" w:line="480" w:lineRule="auto"/>
        <w:ind w:firstLine="72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lastRenderedPageBreak/>
        <w:t>Artículo 8. - Ceremonia de Entrega</w:t>
      </w:r>
    </w:p>
    <w:p w14:paraId="425CEDEA" w14:textId="77777777" w:rsidR="00016BAE" w:rsidRPr="00D34EBE" w:rsidRDefault="00156BBF" w:rsidP="008900D7">
      <w:p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La Medalla será entregada anualmente en una ceremonia oficial en el Capitolio de Puerto Rico, junto con una Moción de Felicitación o Resolución de Reconocimiento.</w:t>
      </w:r>
      <w:r w:rsidR="00016BAE" w:rsidRPr="00D34EBE">
        <w:rPr>
          <w:rFonts w:ascii="Book Antiqua" w:hAnsi="Book Antiqua"/>
          <w:lang w:val="es-ES"/>
        </w:rPr>
        <w:t xml:space="preserve"> </w:t>
      </w:r>
    </w:p>
    <w:p w14:paraId="4D840703" w14:textId="1EBB2CFE" w:rsidR="00156BBF" w:rsidRPr="00D34EBE" w:rsidRDefault="00156BBF" w:rsidP="008900D7">
      <w:pPr>
        <w:spacing w:after="160" w:line="480" w:lineRule="auto"/>
        <w:ind w:firstLine="72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Artículo 9. - Diseño de la Medalla</w:t>
      </w:r>
    </w:p>
    <w:p w14:paraId="5D0DD12F" w14:textId="77777777" w:rsidR="00156BBF" w:rsidRPr="00D34EBE" w:rsidRDefault="00156BBF" w:rsidP="008900D7">
      <w:p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La medalla incluirá:</w:t>
      </w:r>
    </w:p>
    <w:p w14:paraId="761EE2C5" w14:textId="129ECE0E" w:rsidR="00156BBF" w:rsidRPr="00D34EBE" w:rsidRDefault="00156BBF" w:rsidP="008900D7">
      <w:p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 xml:space="preserve">      a) El escudo oficial de la Cámara de Representantes</w:t>
      </w:r>
    </w:p>
    <w:p w14:paraId="19EE9296" w14:textId="0A9E69A9" w:rsidR="00156BBF" w:rsidRPr="00D34EBE" w:rsidRDefault="00156BBF" w:rsidP="008900D7">
      <w:p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 xml:space="preserve">      b) Símbolos </w:t>
      </w:r>
      <w:r w:rsidR="00016BAE" w:rsidRPr="00D34EBE">
        <w:rPr>
          <w:rFonts w:ascii="Book Antiqua" w:hAnsi="Book Antiqua"/>
          <w:lang w:val="es-ES"/>
        </w:rPr>
        <w:t>de categorías a otorgarse</w:t>
      </w:r>
    </w:p>
    <w:p w14:paraId="1AB982AB" w14:textId="18AF2B73" w:rsidR="00156BBF" w:rsidRPr="00D34EBE" w:rsidRDefault="00156BBF" w:rsidP="008900D7">
      <w:p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 xml:space="preserve">      c) La bandera de Puerto Rico</w:t>
      </w:r>
    </w:p>
    <w:p w14:paraId="59D688CD" w14:textId="716BAD0F" w:rsidR="00156BBF" w:rsidRPr="00D34EBE" w:rsidRDefault="00ED4CF7" w:rsidP="008900D7">
      <w:p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 xml:space="preserve">      d) </w:t>
      </w:r>
      <w:r w:rsidR="00156BBF" w:rsidRPr="00D34EBE">
        <w:rPr>
          <w:rFonts w:ascii="Book Antiqua" w:hAnsi="Book Antiqua"/>
          <w:lang w:val="es-ES"/>
        </w:rPr>
        <w:t>Inscripción: “Medalla de la Juventud Puertorriqueña”</w:t>
      </w:r>
    </w:p>
    <w:p w14:paraId="164B0089" w14:textId="0964956D" w:rsidR="00156BBF" w:rsidRPr="00D34EBE" w:rsidRDefault="00ED4CF7" w:rsidP="008900D7">
      <w:p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 xml:space="preserve">      e)  </w:t>
      </w:r>
      <w:r w:rsidR="00156BBF" w:rsidRPr="00D34EBE">
        <w:rPr>
          <w:rFonts w:ascii="Book Antiqua" w:hAnsi="Book Antiqua"/>
          <w:lang w:val="es-ES"/>
        </w:rPr>
        <w:t>Lema: “Compromiso, Progreso y Futuro”</w:t>
      </w:r>
    </w:p>
    <w:p w14:paraId="44047A9D" w14:textId="641FF2EC" w:rsidR="00156BBF" w:rsidRPr="00D34EBE" w:rsidRDefault="00156BBF" w:rsidP="008900D7">
      <w:pPr>
        <w:spacing w:after="160" w:line="480" w:lineRule="auto"/>
        <w:ind w:firstLine="72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Artículo 10. - Reglamentación</w:t>
      </w:r>
    </w:p>
    <w:p w14:paraId="7AE09FFD" w14:textId="77777777" w:rsidR="00156BBF" w:rsidRPr="00D34EBE" w:rsidRDefault="00156BBF" w:rsidP="008900D7">
      <w:p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La Secretaría de la Cámara adoptará la reglamentación necesaria para implementar esta Ley, incluyendo formularios, criterios de evaluación y logística de la ceremonia.</w:t>
      </w:r>
    </w:p>
    <w:p w14:paraId="1666ADA4" w14:textId="403D5A5A" w:rsidR="00156BBF" w:rsidRPr="00D34EBE" w:rsidRDefault="00156BBF" w:rsidP="008900D7">
      <w:pPr>
        <w:spacing w:after="160" w:line="480" w:lineRule="auto"/>
        <w:ind w:firstLine="720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Artículo 11. - Vigencia</w:t>
      </w:r>
    </w:p>
    <w:p w14:paraId="6A8E3044" w14:textId="287FFE48" w:rsidR="00890C1A" w:rsidRPr="00D34EBE" w:rsidRDefault="00156BBF" w:rsidP="008900D7">
      <w:pPr>
        <w:spacing w:after="160" w:line="480" w:lineRule="auto"/>
        <w:rPr>
          <w:rFonts w:ascii="Book Antiqua" w:hAnsi="Book Antiqua"/>
          <w:lang w:val="es-ES"/>
        </w:rPr>
      </w:pPr>
      <w:r w:rsidRPr="00D34EBE">
        <w:rPr>
          <w:rFonts w:ascii="Book Antiqua" w:hAnsi="Book Antiqua"/>
          <w:lang w:val="es-ES"/>
        </w:rPr>
        <w:t>Esta Ley entrará en vigor inmediatamente después de su aprobación.</w:t>
      </w:r>
    </w:p>
    <w:sectPr w:rsidR="00890C1A" w:rsidRPr="00D34EBE" w:rsidSect="007223F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C8222" w14:textId="77777777" w:rsidR="00226E29" w:rsidRDefault="00226E29">
      <w:r>
        <w:separator/>
      </w:r>
    </w:p>
  </w:endnote>
  <w:endnote w:type="continuationSeparator" w:id="0">
    <w:p w14:paraId="15160D91" w14:textId="77777777" w:rsidR="00226E29" w:rsidRDefault="00226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B3554" w14:textId="77777777" w:rsidR="00226E29" w:rsidRDefault="00226E29">
      <w:r>
        <w:separator/>
      </w:r>
    </w:p>
  </w:footnote>
  <w:footnote w:type="continuationSeparator" w:id="0">
    <w:p w14:paraId="4AD59025" w14:textId="77777777" w:rsidR="00226E29" w:rsidRDefault="00226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0F0CE" w14:textId="77777777" w:rsidR="00487E1F" w:rsidRDefault="00487E1F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93FB5"/>
    <w:multiLevelType w:val="hybridMultilevel"/>
    <w:tmpl w:val="536CB22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500A0019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A72D2B"/>
    <w:multiLevelType w:val="hybridMultilevel"/>
    <w:tmpl w:val="135031E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5D56B6"/>
    <w:multiLevelType w:val="multilevel"/>
    <w:tmpl w:val="7E26E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BC6D1B"/>
    <w:multiLevelType w:val="multilevel"/>
    <w:tmpl w:val="F0024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25037B"/>
    <w:multiLevelType w:val="multilevel"/>
    <w:tmpl w:val="5EFE8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E31213"/>
    <w:multiLevelType w:val="multilevel"/>
    <w:tmpl w:val="634CE16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  <w:lang w:val="es-ES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550262"/>
    <w:multiLevelType w:val="multilevel"/>
    <w:tmpl w:val="3FAC1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87646F"/>
    <w:multiLevelType w:val="multilevel"/>
    <w:tmpl w:val="6F42D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B71A36"/>
    <w:multiLevelType w:val="hybridMultilevel"/>
    <w:tmpl w:val="64C2D70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AD00E7C"/>
    <w:multiLevelType w:val="multilevel"/>
    <w:tmpl w:val="987A0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BF26FB"/>
    <w:multiLevelType w:val="hybridMultilevel"/>
    <w:tmpl w:val="53A2DD1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DF0578F"/>
    <w:multiLevelType w:val="multilevel"/>
    <w:tmpl w:val="912E3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561163"/>
    <w:multiLevelType w:val="multilevel"/>
    <w:tmpl w:val="49687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A37623"/>
    <w:multiLevelType w:val="multilevel"/>
    <w:tmpl w:val="CBFE6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1D3E9A"/>
    <w:multiLevelType w:val="multilevel"/>
    <w:tmpl w:val="DC321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042994"/>
    <w:multiLevelType w:val="hybridMultilevel"/>
    <w:tmpl w:val="92AA0DFA"/>
    <w:lvl w:ilvl="0" w:tplc="9364E02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0223CD5"/>
    <w:multiLevelType w:val="multilevel"/>
    <w:tmpl w:val="D0909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6B261D"/>
    <w:multiLevelType w:val="multilevel"/>
    <w:tmpl w:val="E6829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5D07FA"/>
    <w:multiLevelType w:val="multilevel"/>
    <w:tmpl w:val="B962737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46B18E6"/>
    <w:multiLevelType w:val="multilevel"/>
    <w:tmpl w:val="CDEC4B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893230"/>
    <w:multiLevelType w:val="hybridMultilevel"/>
    <w:tmpl w:val="8C3A274A"/>
    <w:lvl w:ilvl="0" w:tplc="D2FE161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9028248">
    <w:abstractNumId w:val="15"/>
  </w:num>
  <w:num w:numId="2" w16cid:durableId="267277887">
    <w:abstractNumId w:val="20"/>
  </w:num>
  <w:num w:numId="3" w16cid:durableId="1075785554">
    <w:abstractNumId w:val="0"/>
  </w:num>
  <w:num w:numId="4" w16cid:durableId="1104494260">
    <w:abstractNumId w:val="12"/>
  </w:num>
  <w:num w:numId="5" w16cid:durableId="1777677450">
    <w:abstractNumId w:val="13"/>
  </w:num>
  <w:num w:numId="6" w16cid:durableId="1630165806">
    <w:abstractNumId w:val="17"/>
  </w:num>
  <w:num w:numId="7" w16cid:durableId="578099488">
    <w:abstractNumId w:val="6"/>
  </w:num>
  <w:num w:numId="8" w16cid:durableId="1805074054">
    <w:abstractNumId w:val="2"/>
  </w:num>
  <w:num w:numId="9" w16cid:durableId="1623027856">
    <w:abstractNumId w:val="16"/>
  </w:num>
  <w:num w:numId="10" w16cid:durableId="1570069751">
    <w:abstractNumId w:val="14"/>
  </w:num>
  <w:num w:numId="11" w16cid:durableId="325940506">
    <w:abstractNumId w:val="11"/>
  </w:num>
  <w:num w:numId="12" w16cid:durableId="901059955">
    <w:abstractNumId w:val="9"/>
  </w:num>
  <w:num w:numId="13" w16cid:durableId="111293656">
    <w:abstractNumId w:val="4"/>
  </w:num>
  <w:num w:numId="14" w16cid:durableId="942805834">
    <w:abstractNumId w:val="3"/>
  </w:num>
  <w:num w:numId="15" w16cid:durableId="85931650">
    <w:abstractNumId w:val="7"/>
  </w:num>
  <w:num w:numId="16" w16cid:durableId="761995124">
    <w:abstractNumId w:val="18"/>
  </w:num>
  <w:num w:numId="17" w16cid:durableId="141046952">
    <w:abstractNumId w:val="10"/>
  </w:num>
  <w:num w:numId="18" w16cid:durableId="146214889">
    <w:abstractNumId w:val="1"/>
  </w:num>
  <w:num w:numId="19" w16cid:durableId="703402222">
    <w:abstractNumId w:val="8"/>
  </w:num>
  <w:num w:numId="20" w16cid:durableId="1635477947">
    <w:abstractNumId w:val="19"/>
  </w:num>
  <w:num w:numId="21" w16cid:durableId="4471178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23FC"/>
    <w:rsid w:val="00016BAE"/>
    <w:rsid w:val="00020BBB"/>
    <w:rsid w:val="00030742"/>
    <w:rsid w:val="00056024"/>
    <w:rsid w:val="00095AE1"/>
    <w:rsid w:val="000A6B6C"/>
    <w:rsid w:val="000B0DBB"/>
    <w:rsid w:val="00111E71"/>
    <w:rsid w:val="00127C6A"/>
    <w:rsid w:val="001363FE"/>
    <w:rsid w:val="0014430B"/>
    <w:rsid w:val="00144563"/>
    <w:rsid w:val="00156BBF"/>
    <w:rsid w:val="00160CBC"/>
    <w:rsid w:val="0017132B"/>
    <w:rsid w:val="001A2FA2"/>
    <w:rsid w:val="001A4F41"/>
    <w:rsid w:val="001E0D88"/>
    <w:rsid w:val="001F4CA3"/>
    <w:rsid w:val="001F612A"/>
    <w:rsid w:val="00203EFC"/>
    <w:rsid w:val="00205C50"/>
    <w:rsid w:val="00211396"/>
    <w:rsid w:val="00226AE6"/>
    <w:rsid w:val="00226E29"/>
    <w:rsid w:val="00245B34"/>
    <w:rsid w:val="00246130"/>
    <w:rsid w:val="002502B0"/>
    <w:rsid w:val="00263355"/>
    <w:rsid w:val="00273792"/>
    <w:rsid w:val="002B3DC5"/>
    <w:rsid w:val="002B7EDC"/>
    <w:rsid w:val="002C3354"/>
    <w:rsid w:val="002D4AC8"/>
    <w:rsid w:val="002E43CA"/>
    <w:rsid w:val="00305B2A"/>
    <w:rsid w:val="00310140"/>
    <w:rsid w:val="00320D78"/>
    <w:rsid w:val="003372CE"/>
    <w:rsid w:val="00337A88"/>
    <w:rsid w:val="00380FE5"/>
    <w:rsid w:val="003924DD"/>
    <w:rsid w:val="00394FCB"/>
    <w:rsid w:val="003963F4"/>
    <w:rsid w:val="003B5254"/>
    <w:rsid w:val="003B580C"/>
    <w:rsid w:val="003B75A6"/>
    <w:rsid w:val="003D43AB"/>
    <w:rsid w:val="003D7373"/>
    <w:rsid w:val="004061CA"/>
    <w:rsid w:val="00406852"/>
    <w:rsid w:val="00415689"/>
    <w:rsid w:val="004220A9"/>
    <w:rsid w:val="004440CB"/>
    <w:rsid w:val="0044682A"/>
    <w:rsid w:val="00461578"/>
    <w:rsid w:val="00463089"/>
    <w:rsid w:val="004713D2"/>
    <w:rsid w:val="00473A4B"/>
    <w:rsid w:val="004776AE"/>
    <w:rsid w:val="00487E1F"/>
    <w:rsid w:val="00495FE7"/>
    <w:rsid w:val="004A2AA9"/>
    <w:rsid w:val="004B615E"/>
    <w:rsid w:val="004B660B"/>
    <w:rsid w:val="004E1B57"/>
    <w:rsid w:val="00521639"/>
    <w:rsid w:val="0052618B"/>
    <w:rsid w:val="00532BB7"/>
    <w:rsid w:val="005332E4"/>
    <w:rsid w:val="0053550C"/>
    <w:rsid w:val="005456D0"/>
    <w:rsid w:val="00555018"/>
    <w:rsid w:val="005723DC"/>
    <w:rsid w:val="005924B5"/>
    <w:rsid w:val="005B69F5"/>
    <w:rsid w:val="005F25DA"/>
    <w:rsid w:val="006210DC"/>
    <w:rsid w:val="00622CED"/>
    <w:rsid w:val="0064349D"/>
    <w:rsid w:val="00645B2E"/>
    <w:rsid w:val="00653EED"/>
    <w:rsid w:val="00656763"/>
    <w:rsid w:val="00685549"/>
    <w:rsid w:val="006874C9"/>
    <w:rsid w:val="006B26C2"/>
    <w:rsid w:val="006B7365"/>
    <w:rsid w:val="006C2D81"/>
    <w:rsid w:val="006C7DF8"/>
    <w:rsid w:val="006E5DD4"/>
    <w:rsid w:val="006F03E8"/>
    <w:rsid w:val="00707A38"/>
    <w:rsid w:val="007172D9"/>
    <w:rsid w:val="007223FC"/>
    <w:rsid w:val="00750FC8"/>
    <w:rsid w:val="007533D0"/>
    <w:rsid w:val="00755069"/>
    <w:rsid w:val="00772CD5"/>
    <w:rsid w:val="00781769"/>
    <w:rsid w:val="00784ADA"/>
    <w:rsid w:val="007915D3"/>
    <w:rsid w:val="00791800"/>
    <w:rsid w:val="007A7BE5"/>
    <w:rsid w:val="007B0660"/>
    <w:rsid w:val="007C3F4E"/>
    <w:rsid w:val="007D449C"/>
    <w:rsid w:val="007E3868"/>
    <w:rsid w:val="007F03E4"/>
    <w:rsid w:val="00811111"/>
    <w:rsid w:val="00820C41"/>
    <w:rsid w:val="00850256"/>
    <w:rsid w:val="008629FB"/>
    <w:rsid w:val="008900D7"/>
    <w:rsid w:val="00890C1A"/>
    <w:rsid w:val="008B578C"/>
    <w:rsid w:val="008E656A"/>
    <w:rsid w:val="008F0224"/>
    <w:rsid w:val="008F6077"/>
    <w:rsid w:val="0093686F"/>
    <w:rsid w:val="00942FD4"/>
    <w:rsid w:val="00951997"/>
    <w:rsid w:val="00990352"/>
    <w:rsid w:val="0099602F"/>
    <w:rsid w:val="009A4161"/>
    <w:rsid w:val="009C13F0"/>
    <w:rsid w:val="009F211B"/>
    <w:rsid w:val="009F5CE4"/>
    <w:rsid w:val="00A03405"/>
    <w:rsid w:val="00A1528A"/>
    <w:rsid w:val="00A33918"/>
    <w:rsid w:val="00A60C09"/>
    <w:rsid w:val="00A7629F"/>
    <w:rsid w:val="00AB78E2"/>
    <w:rsid w:val="00AC1D44"/>
    <w:rsid w:val="00AC2EC5"/>
    <w:rsid w:val="00AC5FF6"/>
    <w:rsid w:val="00AD086A"/>
    <w:rsid w:val="00AE5767"/>
    <w:rsid w:val="00AF0CEE"/>
    <w:rsid w:val="00B06287"/>
    <w:rsid w:val="00B14053"/>
    <w:rsid w:val="00B45DFB"/>
    <w:rsid w:val="00B51752"/>
    <w:rsid w:val="00B6439A"/>
    <w:rsid w:val="00B667AD"/>
    <w:rsid w:val="00B84C38"/>
    <w:rsid w:val="00B86C00"/>
    <w:rsid w:val="00B91966"/>
    <w:rsid w:val="00B947F6"/>
    <w:rsid w:val="00BB152E"/>
    <w:rsid w:val="00BF16AA"/>
    <w:rsid w:val="00C05908"/>
    <w:rsid w:val="00C216A3"/>
    <w:rsid w:val="00C32139"/>
    <w:rsid w:val="00C354B8"/>
    <w:rsid w:val="00C52517"/>
    <w:rsid w:val="00C60921"/>
    <w:rsid w:val="00C62936"/>
    <w:rsid w:val="00C653F2"/>
    <w:rsid w:val="00C679E6"/>
    <w:rsid w:val="00C70CDE"/>
    <w:rsid w:val="00C9029A"/>
    <w:rsid w:val="00C908F9"/>
    <w:rsid w:val="00CA0917"/>
    <w:rsid w:val="00CA1099"/>
    <w:rsid w:val="00D34EBE"/>
    <w:rsid w:val="00D417C2"/>
    <w:rsid w:val="00D60936"/>
    <w:rsid w:val="00D63B14"/>
    <w:rsid w:val="00D709EB"/>
    <w:rsid w:val="00D74714"/>
    <w:rsid w:val="00D76B6A"/>
    <w:rsid w:val="00D82F3F"/>
    <w:rsid w:val="00D921C6"/>
    <w:rsid w:val="00D958C2"/>
    <w:rsid w:val="00DC7A2D"/>
    <w:rsid w:val="00DE08B4"/>
    <w:rsid w:val="00E01E50"/>
    <w:rsid w:val="00E03207"/>
    <w:rsid w:val="00E04AB5"/>
    <w:rsid w:val="00E36C92"/>
    <w:rsid w:val="00E50EEA"/>
    <w:rsid w:val="00E52F58"/>
    <w:rsid w:val="00E67104"/>
    <w:rsid w:val="00E74C1C"/>
    <w:rsid w:val="00EB6B8A"/>
    <w:rsid w:val="00EC26AA"/>
    <w:rsid w:val="00ED1E2F"/>
    <w:rsid w:val="00ED4CF7"/>
    <w:rsid w:val="00ED7A53"/>
    <w:rsid w:val="00EE1241"/>
    <w:rsid w:val="00EE4273"/>
    <w:rsid w:val="00EE69A1"/>
    <w:rsid w:val="00F02004"/>
    <w:rsid w:val="00F042CB"/>
    <w:rsid w:val="00F14DC1"/>
    <w:rsid w:val="00F17F4E"/>
    <w:rsid w:val="00F60A20"/>
    <w:rsid w:val="00FA00FA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90A143F"/>
  <w15:chartTrackingRefBased/>
  <w15:docId w15:val="{EB64A23C-E6CD-4FA4-95F6-C0BDE644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37A8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Prrafodelista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3207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37A8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Adriana Gutiérrez Colón</dc:creator>
  <cp:keywords/>
  <cp:lastModifiedBy>Rocío Alayón Morell</cp:lastModifiedBy>
  <cp:revision>4</cp:revision>
  <cp:lastPrinted>2026-06-22T20:07:00Z</cp:lastPrinted>
  <dcterms:created xsi:type="dcterms:W3CDTF">2026-06-22T20:48:00Z</dcterms:created>
  <dcterms:modified xsi:type="dcterms:W3CDTF">2026-06-22T23:05:00Z</dcterms:modified>
</cp:coreProperties>
</file>