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12D0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5A5585F5"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EF1DFB">
        <w:rPr>
          <w:rFonts w:ascii="Book Antiqua" w:hAnsi="Book Antiqua"/>
          <w:lang w:val="es-PR"/>
        </w:rPr>
        <w:t>3r</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4B31E5"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3B202DC3"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C07784">
        <w:rPr>
          <w:rFonts w:ascii="Book Antiqua" w:hAnsi="Book Antiqua"/>
          <w:b/>
          <w:sz w:val="52"/>
          <w:lang w:val="es-ES_tradnl"/>
        </w:rPr>
        <w:t>687</w:t>
      </w:r>
    </w:p>
    <w:p w14:paraId="79C283F6" w14:textId="77777777" w:rsidR="00212D00" w:rsidRPr="00212D00" w:rsidRDefault="00212D00" w:rsidP="00212D00">
      <w:pPr>
        <w:jc w:val="center"/>
        <w:rPr>
          <w:rFonts w:ascii="Book Antiqua" w:hAnsi="Book Antiqua"/>
          <w:b/>
          <w:szCs w:val="24"/>
          <w:lang w:val="es-ES_tradnl"/>
        </w:rPr>
      </w:pPr>
    </w:p>
    <w:p w14:paraId="0C9B3B08" w14:textId="13B74C14" w:rsidR="00A22A39" w:rsidRDefault="00C07784" w:rsidP="00212D00">
      <w:pPr>
        <w:jc w:val="center"/>
        <w:rPr>
          <w:rFonts w:ascii="Book Antiqua" w:hAnsi="Book Antiqua"/>
          <w:lang w:val="es-ES_tradnl"/>
        </w:rPr>
      </w:pPr>
      <w:r>
        <w:rPr>
          <w:rFonts w:ascii="Book Antiqua" w:hAnsi="Book Antiqua"/>
          <w:lang w:val="es-ES_tradnl"/>
        </w:rPr>
        <w:t>30</w:t>
      </w:r>
      <w:r w:rsidR="003D4582">
        <w:rPr>
          <w:rFonts w:ascii="Book Antiqua" w:hAnsi="Book Antiqua"/>
          <w:lang w:val="es-ES_tradnl"/>
        </w:rPr>
        <w:t xml:space="preserve"> </w:t>
      </w:r>
      <w:r w:rsidR="00A22A39">
        <w:rPr>
          <w:rFonts w:ascii="Book Antiqua" w:hAnsi="Book Antiqua"/>
          <w:lang w:val="es-ES_tradnl"/>
        </w:rPr>
        <w:t xml:space="preserve">DE </w:t>
      </w:r>
      <w:r w:rsidR="00853BE7">
        <w:rPr>
          <w:rFonts w:ascii="Book Antiqua" w:hAnsi="Book Antiqua"/>
          <w:lang w:val="es-ES_tradnl"/>
        </w:rPr>
        <w:t>ABRIL</w:t>
      </w:r>
      <w:r w:rsidR="00EF1DFB">
        <w:rPr>
          <w:rFonts w:ascii="Book Antiqua" w:hAnsi="Book Antiqua"/>
          <w:lang w:val="es-ES_tradnl"/>
        </w:rPr>
        <w:t xml:space="preserve"> DE 2026</w:t>
      </w:r>
    </w:p>
    <w:p w14:paraId="2F9DC715" w14:textId="77777777" w:rsidR="00212D00" w:rsidRDefault="00212D00" w:rsidP="00212D00">
      <w:pPr>
        <w:jc w:val="center"/>
        <w:rPr>
          <w:rFonts w:ascii="Book Antiqua" w:hAnsi="Book Antiqua"/>
          <w:lang w:val="es-ES_tradnl"/>
        </w:rPr>
      </w:pPr>
    </w:p>
    <w:p w14:paraId="238CBDB2" w14:textId="4751E5F5" w:rsidR="00212D00" w:rsidRDefault="00A22A39" w:rsidP="00212D00">
      <w:pPr>
        <w:jc w:val="center"/>
        <w:rPr>
          <w:rFonts w:ascii="Book Antiqua" w:hAnsi="Book Antiqua"/>
          <w:i/>
          <w:iCs/>
          <w:lang w:val="es-ES_tradnl"/>
        </w:rPr>
      </w:pPr>
      <w:r>
        <w:rPr>
          <w:rFonts w:ascii="Book Antiqua" w:hAnsi="Book Antiqua"/>
          <w:lang w:val="es-ES_tradnl"/>
        </w:rPr>
        <w:t>Presentad</w:t>
      </w:r>
      <w:r w:rsidR="00853BE7">
        <w:rPr>
          <w:rFonts w:ascii="Book Antiqua" w:hAnsi="Book Antiqua"/>
          <w:lang w:val="es-ES_tradnl"/>
        </w:rPr>
        <w:t>a</w:t>
      </w:r>
      <w:r>
        <w:rPr>
          <w:rFonts w:ascii="Book Antiqua" w:hAnsi="Book Antiqua"/>
          <w:lang w:val="es-ES_tradnl"/>
        </w:rPr>
        <w:t xml:space="preserve">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212D00">
      <w:pPr>
        <w:jc w:val="center"/>
        <w:rPr>
          <w:rFonts w:ascii="Book Antiqua" w:hAnsi="Book Antiqua"/>
          <w:lang w:val="es-ES_tradnl"/>
        </w:rPr>
      </w:pPr>
    </w:p>
    <w:p w14:paraId="03F04B76" w14:textId="2267762B"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853BE7">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3F9DD53F" w14:textId="7396D449" w:rsidR="008248B8" w:rsidRPr="003203CE" w:rsidRDefault="00A22A39" w:rsidP="00B40FC0">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r w:rsidR="00F97B57" w:rsidRPr="00F97B57">
        <w:rPr>
          <w:rFonts w:ascii="Book Antiqua" w:hAnsi="Book Antiqua"/>
          <w:lang w:val="es-PR"/>
        </w:rPr>
        <w:t xml:space="preserve">ordenar a </w:t>
      </w:r>
      <w:r w:rsidR="003F0AB8">
        <w:rPr>
          <w:rFonts w:ascii="Book Antiqua" w:hAnsi="Book Antiqua"/>
          <w:lang w:val="es-PR"/>
        </w:rPr>
        <w:t>la Comisión</w:t>
      </w:r>
      <w:r w:rsidR="00F97B57" w:rsidRPr="00F97B57">
        <w:rPr>
          <w:rFonts w:ascii="Book Antiqua" w:hAnsi="Book Antiqua"/>
          <w:lang w:val="es-PR"/>
        </w:rPr>
        <w:t xml:space="preserve"> </w:t>
      </w:r>
      <w:r w:rsidR="008078B9">
        <w:rPr>
          <w:rFonts w:ascii="Book Antiqua" w:hAnsi="Book Antiqua"/>
          <w:lang w:val="es-PR"/>
        </w:rPr>
        <w:t>de Asuntos Federales y Veteranos</w:t>
      </w:r>
      <w:r w:rsidR="008078B9" w:rsidRPr="00F97B57">
        <w:rPr>
          <w:rFonts w:ascii="Book Antiqua" w:hAnsi="Book Antiqua"/>
          <w:lang w:val="es-PR"/>
        </w:rPr>
        <w:t xml:space="preserve"> </w:t>
      </w:r>
      <w:r w:rsidR="00F97B57" w:rsidRPr="00F97B57">
        <w:rPr>
          <w:rFonts w:ascii="Book Antiqua" w:hAnsi="Book Antiqua"/>
          <w:lang w:val="es-PR"/>
        </w:rPr>
        <w:t>de la Cámara de Representantes de Puerto Rico</w:t>
      </w:r>
      <w:r w:rsidR="00D3562D">
        <w:rPr>
          <w:rFonts w:ascii="Book Antiqua" w:hAnsi="Book Antiqua"/>
          <w:lang w:val="es-PR"/>
        </w:rPr>
        <w:t>,</w:t>
      </w:r>
      <w:r w:rsidR="00F97B57" w:rsidRPr="00F97B57">
        <w:rPr>
          <w:rFonts w:ascii="Book Antiqua" w:hAnsi="Book Antiqua"/>
          <w:lang w:val="es-PR"/>
        </w:rPr>
        <w:t xml:space="preserve"> </w:t>
      </w:r>
      <w:r w:rsidR="005947E5" w:rsidRPr="005947E5">
        <w:rPr>
          <w:rFonts w:ascii="Book Antiqua" w:hAnsi="Book Antiqua"/>
          <w:lang w:val="es-PR"/>
        </w:rPr>
        <w:t>realizar una investigación exhaustiva sobre el estado de la infraestructura, el personal, los equipos médicos y los servicios que se brindan en la Clínica de Veteranos de Arecibo; identificar deficiencias, limitaciones operacionales y necesidades existentes; evaluar el acceso y la calidad de los servicios ofrecidos a la población veterana en la región norte de Puerto Rico; y someter recomendaciones y propuestas dirigidas a mejorar la calidad, eficiencia y accesibilidad de dichos servicios; y para otros fines relacionados</w:t>
      </w:r>
      <w:r w:rsidR="003203CE" w:rsidRPr="006519B9">
        <w:rPr>
          <w:rFonts w:ascii="Book Antiqua" w:hAnsi="Book Antiqua"/>
          <w:bCs/>
          <w:szCs w:val="24"/>
          <w:lang w:val="es-PR"/>
        </w:rPr>
        <w:t>.</w:t>
      </w:r>
    </w:p>
    <w:p w14:paraId="3177B3DA" w14:textId="75B1212A" w:rsidR="00A22A39" w:rsidRPr="003302CE" w:rsidRDefault="00A22A39" w:rsidP="00212D00">
      <w:pPr>
        <w:ind w:left="851" w:hanging="491"/>
        <w:jc w:val="both"/>
        <w:rPr>
          <w:rFonts w:ascii="Book Antiqua" w:hAnsi="Book Antiqua"/>
          <w:lang w:val="es-ES_tradnl"/>
        </w:rPr>
      </w:pPr>
    </w:p>
    <w:p w14:paraId="583B76E7" w14:textId="77777777" w:rsidR="00A22A39" w:rsidRDefault="00A22A39" w:rsidP="00212D00">
      <w:pPr>
        <w:ind w:firstLine="360"/>
        <w:jc w:val="center"/>
        <w:rPr>
          <w:rFonts w:ascii="Book Antiqua" w:hAnsi="Book Antiqua"/>
          <w:lang w:val="es-ES_tradnl"/>
        </w:rPr>
      </w:pPr>
      <w:r w:rsidRPr="003302CE">
        <w:rPr>
          <w:rFonts w:ascii="Book Antiqua" w:hAnsi="Book Antiqua"/>
          <w:lang w:val="es-ES_tradnl"/>
        </w:rPr>
        <w:t>EXPOSICIÓN DE MOTIVOS</w:t>
      </w:r>
    </w:p>
    <w:p w14:paraId="290C2BE0" w14:textId="77777777" w:rsidR="00212D00" w:rsidRPr="003302CE" w:rsidRDefault="00212D00" w:rsidP="00212D00">
      <w:pPr>
        <w:ind w:firstLine="360"/>
        <w:jc w:val="center"/>
        <w:rPr>
          <w:rFonts w:ascii="Book Antiqua" w:hAnsi="Book Antiqua"/>
          <w:lang w:val="es-ES_tradnl"/>
        </w:rPr>
      </w:pPr>
    </w:p>
    <w:p w14:paraId="145E3F21" w14:textId="77777777" w:rsidR="00853BE7" w:rsidRDefault="00777025" w:rsidP="00853BE7">
      <w:pPr>
        <w:ind w:firstLine="720"/>
        <w:jc w:val="both"/>
        <w:rPr>
          <w:rFonts w:ascii="Book Antiqua" w:hAnsi="Book Antiqua"/>
          <w:lang w:val="es-PR"/>
        </w:rPr>
      </w:pPr>
      <w:bookmarkStart w:id="0" w:name="_Hlk184305765"/>
      <w:r w:rsidRPr="00777025">
        <w:rPr>
          <w:rFonts w:ascii="Book Antiqua" w:hAnsi="Book Antiqua"/>
          <w:lang w:val="es-PR"/>
        </w:rPr>
        <w:t xml:space="preserve">Puerto Rico alberga una de las poblaciones de veteranos más numerosas en proporción a su población en los Estados Unidos y sus territorios. El Sistema de Salud del Caribe del Departamento de Asuntos del Veterano de los Estados Unidos (VA Caribbean </w:t>
      </w:r>
      <w:proofErr w:type="spellStart"/>
      <w:r w:rsidRPr="00777025">
        <w:rPr>
          <w:rFonts w:ascii="Book Antiqua" w:hAnsi="Book Antiqua"/>
          <w:lang w:val="es-PR"/>
        </w:rPr>
        <w:t>Healthcare</w:t>
      </w:r>
      <w:proofErr w:type="spellEnd"/>
      <w:r w:rsidRPr="00777025">
        <w:rPr>
          <w:rFonts w:ascii="Book Antiqua" w:hAnsi="Book Antiqua"/>
          <w:lang w:val="es-PR"/>
        </w:rPr>
        <w:t xml:space="preserve"> </w:t>
      </w:r>
      <w:proofErr w:type="spellStart"/>
      <w:r w:rsidRPr="00777025">
        <w:rPr>
          <w:rFonts w:ascii="Book Antiqua" w:hAnsi="Book Antiqua"/>
          <w:lang w:val="es-PR"/>
        </w:rPr>
        <w:t>System</w:t>
      </w:r>
      <w:proofErr w:type="spellEnd"/>
      <w:r w:rsidRPr="00777025">
        <w:rPr>
          <w:rFonts w:ascii="Book Antiqua" w:hAnsi="Book Antiqua"/>
          <w:lang w:val="es-PR"/>
        </w:rPr>
        <w:t>) brinda servicios a aproximadamente 71,000 veteranos en Puerto Rico y las Islas Vírgenes, a través de su hospital principal en San Juan y una red de clínicas comunitarias, incluyendo la Clínica de Veteranos de Arecibo.</w:t>
      </w:r>
    </w:p>
    <w:p w14:paraId="6FB9CF83" w14:textId="382C3E49" w:rsidR="00777025" w:rsidRPr="00777025" w:rsidRDefault="00777025" w:rsidP="00853BE7">
      <w:pPr>
        <w:ind w:firstLine="720"/>
        <w:jc w:val="both"/>
        <w:rPr>
          <w:rFonts w:ascii="Book Antiqua" w:hAnsi="Book Antiqua"/>
          <w:lang w:val="es-PR"/>
        </w:rPr>
      </w:pPr>
      <w:r w:rsidRPr="00777025">
        <w:rPr>
          <w:rFonts w:ascii="Book Antiqua" w:hAnsi="Book Antiqua"/>
          <w:lang w:val="es-PR"/>
        </w:rPr>
        <w:t> </w:t>
      </w:r>
    </w:p>
    <w:p w14:paraId="24F5C941" w14:textId="77777777" w:rsidR="00777025" w:rsidRPr="00777025" w:rsidRDefault="00777025" w:rsidP="00853BE7">
      <w:pPr>
        <w:ind w:firstLine="720"/>
        <w:jc w:val="both"/>
        <w:rPr>
          <w:rFonts w:ascii="Book Antiqua" w:hAnsi="Book Antiqua"/>
          <w:lang w:val="es-PR"/>
        </w:rPr>
      </w:pPr>
      <w:r w:rsidRPr="00777025">
        <w:rPr>
          <w:rFonts w:ascii="Book Antiqua" w:hAnsi="Book Antiqua"/>
          <w:lang w:val="es-PR"/>
        </w:rPr>
        <w:t>La Clínica de Veteranos de Arecibo es una instalación comunitaria ambulatoria inaugurada en diciembre de 2021 con aproximadamente 19,450 pies cuadrados de espacio, diseñada para ofrecer servicios médicos esenciales como atención primaria, salud mental, servicios de laboratorio y coordinación de referidos especializados a los veteranos residentes en Arecibo y municipios cercanos de la región norte de Puerto Rico. </w:t>
      </w:r>
    </w:p>
    <w:p w14:paraId="3BE6994A" w14:textId="77777777" w:rsidR="00777025" w:rsidRDefault="00777025" w:rsidP="00853BE7">
      <w:pPr>
        <w:ind w:firstLine="720"/>
        <w:jc w:val="both"/>
        <w:rPr>
          <w:rFonts w:ascii="Book Antiqua" w:hAnsi="Book Antiqua"/>
          <w:lang w:val="es-PR"/>
        </w:rPr>
      </w:pPr>
      <w:r w:rsidRPr="00777025">
        <w:rPr>
          <w:rFonts w:ascii="Book Antiqua" w:hAnsi="Book Antiqua"/>
          <w:lang w:val="es-PR"/>
        </w:rPr>
        <w:lastRenderedPageBreak/>
        <w:t>Esta clínica forma parte de una red estratégica creada para atender las necesidades de los veteranos fuera del hospital principal en San Juan, reconociéndose que decenas de miles de veteranos residen en diversas regiones de Puerto Rico y requieren acceso a servicios de salud cercanos a sus comunidades. </w:t>
      </w:r>
    </w:p>
    <w:p w14:paraId="7B9922E6" w14:textId="77777777" w:rsidR="00853BE7" w:rsidRPr="00777025" w:rsidRDefault="00853BE7" w:rsidP="00853BE7">
      <w:pPr>
        <w:ind w:firstLine="720"/>
        <w:jc w:val="both"/>
        <w:rPr>
          <w:rFonts w:ascii="Book Antiqua" w:hAnsi="Book Antiqua"/>
          <w:lang w:val="es-PR"/>
        </w:rPr>
      </w:pPr>
    </w:p>
    <w:p w14:paraId="6F5B31EB" w14:textId="77777777" w:rsidR="00777025" w:rsidRDefault="00777025" w:rsidP="00853BE7">
      <w:pPr>
        <w:ind w:firstLine="720"/>
        <w:jc w:val="both"/>
        <w:rPr>
          <w:rFonts w:ascii="Book Antiqua" w:hAnsi="Book Antiqua"/>
          <w:lang w:val="es-PR"/>
        </w:rPr>
      </w:pPr>
      <w:r w:rsidRPr="00777025">
        <w:rPr>
          <w:rFonts w:ascii="Book Antiqua" w:hAnsi="Book Antiqua"/>
          <w:lang w:val="es-PR"/>
        </w:rPr>
        <w:t>No obstante, diversas fuentes han identificado retos estructurales en el sistema de atención médica de veteranos en Puerto Rico, incluyendo limitaciones en la disponibilidad de especialistas, falta de suficiente capacidad para atender la demanda y la necesidad de referidos a proveedores externos debido a escasez de personal o servicios especializados. </w:t>
      </w:r>
    </w:p>
    <w:p w14:paraId="7B31B635" w14:textId="77777777" w:rsidR="00853BE7" w:rsidRPr="00777025" w:rsidRDefault="00853BE7" w:rsidP="00853BE7">
      <w:pPr>
        <w:ind w:firstLine="720"/>
        <w:jc w:val="both"/>
        <w:rPr>
          <w:rFonts w:ascii="Book Antiqua" w:hAnsi="Book Antiqua"/>
          <w:lang w:val="es-PR"/>
        </w:rPr>
      </w:pPr>
    </w:p>
    <w:p w14:paraId="72F67FF9" w14:textId="1C8C285E" w:rsidR="00777025" w:rsidRDefault="00777025" w:rsidP="00853BE7">
      <w:pPr>
        <w:ind w:firstLine="720"/>
        <w:jc w:val="both"/>
        <w:rPr>
          <w:rFonts w:ascii="Book Antiqua" w:hAnsi="Book Antiqua"/>
          <w:lang w:val="es-PR"/>
        </w:rPr>
      </w:pPr>
      <w:r w:rsidRPr="00777025">
        <w:rPr>
          <w:rFonts w:ascii="Book Antiqua" w:hAnsi="Book Antiqua"/>
          <w:lang w:val="es-PR"/>
        </w:rPr>
        <w:t xml:space="preserve">Además, el propio sistema de salud del VA Caribbean </w:t>
      </w:r>
      <w:proofErr w:type="spellStart"/>
      <w:r w:rsidRPr="00777025">
        <w:rPr>
          <w:rFonts w:ascii="Book Antiqua" w:hAnsi="Book Antiqua"/>
          <w:lang w:val="es-PR"/>
        </w:rPr>
        <w:t>Healthcare</w:t>
      </w:r>
      <w:proofErr w:type="spellEnd"/>
      <w:r w:rsidRPr="00777025">
        <w:rPr>
          <w:rFonts w:ascii="Book Antiqua" w:hAnsi="Book Antiqua"/>
          <w:lang w:val="es-PR"/>
        </w:rPr>
        <w:t xml:space="preserve"> </w:t>
      </w:r>
      <w:proofErr w:type="spellStart"/>
      <w:r w:rsidRPr="00777025">
        <w:rPr>
          <w:rFonts w:ascii="Book Antiqua" w:hAnsi="Book Antiqua"/>
          <w:lang w:val="es-PR"/>
        </w:rPr>
        <w:t>System</w:t>
      </w:r>
      <w:proofErr w:type="spellEnd"/>
      <w:r w:rsidRPr="00777025">
        <w:rPr>
          <w:rFonts w:ascii="Book Antiqua" w:hAnsi="Book Antiqua"/>
          <w:lang w:val="es-PR"/>
        </w:rPr>
        <w:t xml:space="preserve"> ha servido históricamente a una población considerable que supera los </w:t>
      </w:r>
      <w:r w:rsidR="002F21F2">
        <w:rPr>
          <w:rFonts w:ascii="Book Antiqua" w:hAnsi="Book Antiqua"/>
          <w:lang w:val="es-PR"/>
        </w:rPr>
        <w:t>71</w:t>
      </w:r>
      <w:r w:rsidRPr="00777025">
        <w:rPr>
          <w:rFonts w:ascii="Book Antiqua" w:hAnsi="Book Antiqua"/>
          <w:lang w:val="es-PR"/>
        </w:rPr>
        <w:t>,000 veteranos en su área de servicio ampliada, con cientos de miles de visitas ambulatorias anuales, lo que refleja la magnitud de la demanda existente y la importancia crítica de contar con instalaciones regionales plenamente funcionales y adecuadamente dotadas. </w:t>
      </w:r>
    </w:p>
    <w:p w14:paraId="4447B44A" w14:textId="77777777" w:rsidR="00853BE7" w:rsidRPr="00777025" w:rsidRDefault="00853BE7" w:rsidP="00853BE7">
      <w:pPr>
        <w:ind w:firstLine="720"/>
        <w:jc w:val="both"/>
        <w:rPr>
          <w:rFonts w:ascii="Book Antiqua" w:hAnsi="Book Antiqua"/>
          <w:lang w:val="es-PR"/>
        </w:rPr>
      </w:pPr>
    </w:p>
    <w:p w14:paraId="742F9100" w14:textId="77777777" w:rsidR="00777025" w:rsidRDefault="00777025" w:rsidP="00853BE7">
      <w:pPr>
        <w:ind w:firstLine="720"/>
        <w:jc w:val="both"/>
        <w:rPr>
          <w:rFonts w:ascii="Book Antiqua" w:hAnsi="Book Antiqua"/>
          <w:lang w:val="es-PR"/>
        </w:rPr>
      </w:pPr>
      <w:r w:rsidRPr="00777025">
        <w:rPr>
          <w:rFonts w:ascii="Book Antiqua" w:hAnsi="Book Antiqua"/>
          <w:lang w:val="es-PR"/>
        </w:rPr>
        <w:t>A nivel ciudadano, veteranos y organizaciones comunitarias han expresado preocupaciones recurrentes relacionadas con el acceso oportuno a servicios especializados, tiempos de espera, continuidad del cuidado, disponibilidad de profesionales de salud mental y coordinación de servicios médicos, situaciones que pueden afectar significativamente la calidad de vida de esta población, particularmente considerando que muchos veteranos presentan condiciones médicas crónicas o relacionadas a su servicio militar.</w:t>
      </w:r>
    </w:p>
    <w:p w14:paraId="5812B5BB" w14:textId="77777777" w:rsidR="00853BE7" w:rsidRPr="00777025" w:rsidRDefault="00853BE7" w:rsidP="00853BE7">
      <w:pPr>
        <w:ind w:firstLine="720"/>
        <w:jc w:val="both"/>
        <w:rPr>
          <w:rFonts w:ascii="Book Antiqua" w:hAnsi="Book Antiqua"/>
          <w:lang w:val="es-PR"/>
        </w:rPr>
      </w:pPr>
    </w:p>
    <w:p w14:paraId="5F56A220" w14:textId="77777777" w:rsidR="00777025" w:rsidRDefault="00777025" w:rsidP="00853BE7">
      <w:pPr>
        <w:ind w:firstLine="720"/>
        <w:jc w:val="both"/>
        <w:rPr>
          <w:rFonts w:ascii="Book Antiqua" w:hAnsi="Book Antiqua"/>
          <w:lang w:val="es-PR"/>
        </w:rPr>
      </w:pPr>
      <w:r w:rsidRPr="00777025">
        <w:rPr>
          <w:rFonts w:ascii="Book Antiqua" w:hAnsi="Book Antiqua"/>
          <w:lang w:val="es-PR"/>
        </w:rPr>
        <w:t>Asimismo, la región norte de Puerto Rico, que incluye municipios como Arecibo, Hatillo, Camuy, Quebradillas, Barceloneta, Florida, Manatí y áreas cercanas, alberga una población significativa de veteranos que dependen de esta clínica como su principal punto de acceso a servicios médicos especializados del sistema federal de veteranos.</w:t>
      </w:r>
    </w:p>
    <w:p w14:paraId="034BCF6B" w14:textId="77777777" w:rsidR="00853BE7" w:rsidRPr="00777025" w:rsidRDefault="00853BE7" w:rsidP="00853BE7">
      <w:pPr>
        <w:ind w:firstLine="720"/>
        <w:jc w:val="both"/>
        <w:rPr>
          <w:rFonts w:ascii="Book Antiqua" w:hAnsi="Book Antiqua"/>
          <w:lang w:val="es-PR"/>
        </w:rPr>
      </w:pPr>
    </w:p>
    <w:p w14:paraId="3E59E1C1" w14:textId="1E43742D" w:rsidR="00777025" w:rsidRDefault="00777025" w:rsidP="00853BE7">
      <w:pPr>
        <w:ind w:firstLine="720"/>
        <w:jc w:val="both"/>
        <w:rPr>
          <w:rFonts w:ascii="Book Antiqua" w:hAnsi="Book Antiqua"/>
          <w:lang w:val="es-PR"/>
        </w:rPr>
      </w:pPr>
      <w:r w:rsidRPr="00777025">
        <w:rPr>
          <w:rFonts w:ascii="Book Antiqua" w:hAnsi="Book Antiqua"/>
          <w:lang w:val="es-PR"/>
        </w:rPr>
        <w:t xml:space="preserve">Ante esta realidad, resulta indispensable que la </w:t>
      </w:r>
      <w:r w:rsidR="00D2704A">
        <w:rPr>
          <w:rFonts w:ascii="Book Antiqua" w:hAnsi="Book Antiqua"/>
          <w:lang w:val="es-PR"/>
        </w:rPr>
        <w:t>Cámara de Representantes</w:t>
      </w:r>
      <w:r w:rsidRPr="00777025">
        <w:rPr>
          <w:rFonts w:ascii="Book Antiqua" w:hAnsi="Book Antiqua"/>
          <w:lang w:val="es-PR"/>
        </w:rPr>
        <w:t xml:space="preserve"> de Puerto Rico, en cumplimiento de su deber constitucional de fiscalización y velando por el bienestar de quienes han servido honorablemente a la Nación, investigue el estado actual de la Clínica de Veteranos de Arecibo, incluyendo su infraestructura, recursos humanos, equipos, capacidad operacional</w:t>
      </w:r>
      <w:r w:rsidR="00622C48">
        <w:rPr>
          <w:rFonts w:ascii="Book Antiqua" w:hAnsi="Book Antiqua"/>
          <w:lang w:val="es-PR"/>
        </w:rPr>
        <w:t xml:space="preserve">, posibilidad de expansión de servicios a la población de veteranos </w:t>
      </w:r>
      <w:r w:rsidRPr="00777025">
        <w:rPr>
          <w:rFonts w:ascii="Book Antiqua" w:hAnsi="Book Antiqua"/>
          <w:lang w:val="es-PR"/>
        </w:rPr>
        <w:t>y calidad de los servicios que ofrece.</w:t>
      </w:r>
    </w:p>
    <w:p w14:paraId="31A18EC9" w14:textId="77777777" w:rsidR="00853BE7" w:rsidRPr="00777025" w:rsidRDefault="00853BE7" w:rsidP="00853BE7">
      <w:pPr>
        <w:ind w:firstLine="720"/>
        <w:jc w:val="both"/>
        <w:rPr>
          <w:rFonts w:ascii="Book Antiqua" w:hAnsi="Book Antiqua"/>
          <w:lang w:val="es-PR"/>
        </w:rPr>
      </w:pPr>
    </w:p>
    <w:p w14:paraId="5C8F6DB2" w14:textId="27BD054F" w:rsidR="00777025" w:rsidRPr="00777025" w:rsidRDefault="00777025" w:rsidP="00853BE7">
      <w:pPr>
        <w:ind w:firstLine="720"/>
        <w:jc w:val="both"/>
        <w:rPr>
          <w:rFonts w:ascii="Book Antiqua" w:hAnsi="Book Antiqua"/>
          <w:lang w:val="es-PR"/>
        </w:rPr>
      </w:pPr>
      <w:r w:rsidRPr="00777025">
        <w:rPr>
          <w:rFonts w:ascii="Book Antiqua" w:hAnsi="Book Antiqua"/>
          <w:lang w:val="es-PR"/>
        </w:rPr>
        <w:t>Esta investigación permitirá identificar deficiencias, evaluar posibles soluciones y promover recomendaciones que contribuyan a fortalecer la prestación de servicios médicos a los veteranos residentes en la región norte de Puerto Rico.</w:t>
      </w:r>
    </w:p>
    <w:p w14:paraId="0570401A" w14:textId="77777777" w:rsidR="00777025" w:rsidRPr="00777025" w:rsidRDefault="00777025" w:rsidP="00853BE7">
      <w:pPr>
        <w:ind w:firstLine="720"/>
        <w:jc w:val="both"/>
        <w:rPr>
          <w:rFonts w:ascii="Book Antiqua" w:hAnsi="Book Antiqua"/>
          <w:lang w:val="es-PR"/>
        </w:rPr>
      </w:pPr>
    </w:p>
    <w:p w14:paraId="5E94057E" w14:textId="6A1135F7" w:rsidR="00212D00" w:rsidRPr="00202AE7" w:rsidRDefault="00777025" w:rsidP="00853BE7">
      <w:pPr>
        <w:ind w:firstLine="720"/>
        <w:jc w:val="both"/>
        <w:rPr>
          <w:rFonts w:ascii="Book Antiqua" w:hAnsi="Book Antiqua"/>
          <w:lang w:val="es-PR"/>
        </w:rPr>
      </w:pPr>
      <w:r w:rsidRPr="00777025">
        <w:rPr>
          <w:rFonts w:ascii="Book Antiqua" w:hAnsi="Book Antiqua"/>
          <w:lang w:val="es-PR"/>
        </w:rPr>
        <w:lastRenderedPageBreak/>
        <w:t xml:space="preserve">Los hombres y mujeres veteranos han servido con honor y sacrificio, y el acceso a servicios médicos adecuados no es un privilegio, sino un compromiso moral y social que el </w:t>
      </w:r>
      <w:r w:rsidR="00BD5C3E">
        <w:rPr>
          <w:rFonts w:ascii="Book Antiqua" w:hAnsi="Book Antiqua"/>
          <w:lang w:val="es-PR"/>
        </w:rPr>
        <w:t>gobierno federal</w:t>
      </w:r>
      <w:r w:rsidRPr="00777025">
        <w:rPr>
          <w:rFonts w:ascii="Book Antiqua" w:hAnsi="Book Antiqua"/>
          <w:lang w:val="es-PR"/>
        </w:rPr>
        <w:t xml:space="preserve"> debe procurar proteger y garantizar.</w:t>
      </w:r>
      <w:r w:rsidR="00BD5C3E">
        <w:rPr>
          <w:rFonts w:ascii="Book Antiqua" w:hAnsi="Book Antiqua"/>
          <w:lang w:val="es-PR"/>
        </w:rPr>
        <w:t xml:space="preserve"> </w:t>
      </w:r>
    </w:p>
    <w:p w14:paraId="06319C95" w14:textId="77777777" w:rsidR="004F7573" w:rsidRPr="00903E28" w:rsidRDefault="004F7573" w:rsidP="003203CE">
      <w:pPr>
        <w:autoSpaceDE w:val="0"/>
        <w:autoSpaceDN w:val="0"/>
        <w:adjustRightInd w:val="0"/>
        <w:ind w:firstLine="720"/>
        <w:jc w:val="both"/>
        <w:rPr>
          <w:rFonts w:ascii="Book Antiqua" w:hAnsi="Book Antiqua"/>
          <w:lang w:val="es-PR"/>
        </w:rPr>
      </w:pPr>
    </w:p>
    <w:bookmarkEnd w:id="0"/>
    <w:p w14:paraId="28359763" w14:textId="5144BF16" w:rsidR="00A22A39" w:rsidRDefault="00A22A39" w:rsidP="00212D00">
      <w:pPr>
        <w:rPr>
          <w:rFonts w:ascii="Book Antiqua" w:hAnsi="Book Antiqua"/>
          <w:i/>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6C6089F5" w14:textId="77777777" w:rsidR="00212D00" w:rsidRDefault="00212D00" w:rsidP="00212D00">
      <w:pPr>
        <w:rPr>
          <w:rFonts w:ascii="Book Antiqua" w:hAnsi="Book Antiqua"/>
          <w:lang w:val="es-ES_tradnl"/>
        </w:rPr>
      </w:pPr>
    </w:p>
    <w:p w14:paraId="458A578E" w14:textId="77777777" w:rsidR="00212D00" w:rsidRPr="003302CE" w:rsidRDefault="00212D00" w:rsidP="00212D00">
      <w:pPr>
        <w:jc w:val="both"/>
        <w:rPr>
          <w:rFonts w:ascii="Book Antiqua" w:hAnsi="Book Antiqua"/>
          <w:lang w:val="es-ES_tradnl"/>
        </w:rPr>
        <w:sectPr w:rsidR="00212D00" w:rsidRPr="003302CE">
          <w:headerReference w:type="default" r:id="rId9"/>
          <w:type w:val="continuous"/>
          <w:pgSz w:w="12240" w:h="15840" w:code="1"/>
          <w:pgMar w:top="1440" w:right="1440" w:bottom="1440" w:left="1440" w:header="720" w:footer="720" w:gutter="0"/>
          <w:cols w:space="720"/>
          <w:titlePg/>
        </w:sectPr>
      </w:pPr>
    </w:p>
    <w:p w14:paraId="5294BF17" w14:textId="3C3AF8D6" w:rsidR="009E3C98" w:rsidRPr="008248B8" w:rsidRDefault="00A22A39" w:rsidP="00C02891">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026D4B">
        <w:rPr>
          <w:rFonts w:ascii="Book Antiqua" w:hAnsi="Book Antiqua"/>
          <w:lang w:val="es-ES_tradnl"/>
        </w:rPr>
        <w:t xml:space="preserve">Se </w:t>
      </w:r>
      <w:r w:rsidR="001B59F9" w:rsidRPr="001B59F9">
        <w:rPr>
          <w:rFonts w:ascii="Book Antiqua" w:hAnsi="Book Antiqua"/>
          <w:lang w:val="es-PR"/>
        </w:rPr>
        <w:t xml:space="preserve">ordena </w:t>
      </w:r>
      <w:r w:rsidR="00777025" w:rsidRPr="00777025">
        <w:rPr>
          <w:rFonts w:ascii="Book Antiqua" w:hAnsi="Book Antiqua"/>
          <w:lang w:val="es-PR"/>
        </w:rPr>
        <w:t xml:space="preserve">a </w:t>
      </w:r>
      <w:r w:rsidR="003F0AB8">
        <w:rPr>
          <w:rFonts w:ascii="Book Antiqua" w:hAnsi="Book Antiqua"/>
          <w:lang w:val="es-PR"/>
        </w:rPr>
        <w:t>la Comisión</w:t>
      </w:r>
      <w:r w:rsidR="00777025" w:rsidRPr="00777025">
        <w:rPr>
          <w:rFonts w:ascii="Book Antiqua" w:hAnsi="Book Antiqua"/>
          <w:lang w:val="es-PR"/>
        </w:rPr>
        <w:t xml:space="preserve"> de Asuntos Federales y Veteranos de la Cámara de Representantes de Puerto Rico, realizar una investigación exhaustiva sobre el estado de la infraestructura, el personal, los equipos médicos y los servicios que se brindan en la Clínica de Veteranos de Arecibo; identificar deficiencias, limitaciones operacionales</w:t>
      </w:r>
      <w:r w:rsidR="00622C48">
        <w:rPr>
          <w:rFonts w:ascii="Book Antiqua" w:hAnsi="Book Antiqua"/>
          <w:lang w:val="es-PR"/>
        </w:rPr>
        <w:t xml:space="preserve">, posibilidad de expansión de servicios </w:t>
      </w:r>
      <w:r w:rsidR="00777025" w:rsidRPr="00777025">
        <w:rPr>
          <w:rFonts w:ascii="Book Antiqua" w:hAnsi="Book Antiqua"/>
          <w:lang w:val="es-PR"/>
        </w:rPr>
        <w:t>y necesidades existentes; evaluar el acceso y la calidad de los servicios ofrecidos a la población veterana en la región norte de Puerto Rico; y someter recomendaciones y propuestas dirigidas a mejorar la calidad, eficiencia y accesibilidad de dichos servicios</w:t>
      </w:r>
      <w:r w:rsidR="004F7573">
        <w:rPr>
          <w:rFonts w:ascii="Book Antiqua" w:hAnsi="Book Antiqua"/>
          <w:bCs/>
          <w:szCs w:val="24"/>
          <w:lang w:val="es-PR"/>
        </w:rPr>
        <w:t>.</w:t>
      </w:r>
    </w:p>
    <w:p w14:paraId="5D7742CF" w14:textId="2329AA93" w:rsidR="000E2732" w:rsidRDefault="7E79DF77" w:rsidP="000E2732">
      <w:pPr>
        <w:spacing w:line="480" w:lineRule="auto"/>
        <w:ind w:firstLine="567"/>
        <w:jc w:val="both"/>
        <w:rPr>
          <w:rFonts w:ascii="Book Antiqua" w:hAnsi="Book Antiqua"/>
          <w:lang w:val="es-PR"/>
        </w:rPr>
      </w:pPr>
      <w:r w:rsidRPr="7E79DF77">
        <w:rPr>
          <w:rFonts w:ascii="Book Antiqua" w:hAnsi="Book Antiqua"/>
          <w:lang w:val="es-ES"/>
        </w:rPr>
        <w:t>Sección 2.-</w:t>
      </w:r>
      <w:r w:rsidR="00B205FE" w:rsidRPr="00B205FE">
        <w:rPr>
          <w:rFonts w:ascii="Book Antiqua" w:hAnsi="Book Antiqua"/>
          <w:lang w:val="es-PR"/>
        </w:rPr>
        <w:t xml:space="preserve"> </w:t>
      </w:r>
      <w:r w:rsidR="000E2732" w:rsidRPr="000E2732">
        <w:rPr>
          <w:rFonts w:ascii="Book Antiqua" w:hAnsi="Book Antiqua"/>
          <w:lang w:val="es-PR"/>
        </w:rPr>
        <w:t>Como parte de dicha investigación, la Comisión deberá identificar y examinar</w:t>
      </w:r>
      <w:r w:rsidR="008D1A8E">
        <w:rPr>
          <w:rFonts w:ascii="Book Antiqua" w:hAnsi="Book Antiqua"/>
          <w:lang w:val="es-PR"/>
        </w:rPr>
        <w:t>, sin que se entienda como una limitación, lo siguiente:</w:t>
      </w:r>
    </w:p>
    <w:p w14:paraId="115515B4" w14:textId="00987B36" w:rsidR="008802F8" w:rsidRPr="009F322A" w:rsidRDefault="008802F8" w:rsidP="008802F8">
      <w:pPr>
        <w:pStyle w:val="Prrafodelista"/>
        <w:numPr>
          <w:ilvl w:val="0"/>
          <w:numId w:val="6"/>
        </w:numPr>
        <w:spacing w:line="480" w:lineRule="auto"/>
        <w:jc w:val="both"/>
        <w:rPr>
          <w:rFonts w:ascii="Book Antiqua" w:hAnsi="Book Antiqua"/>
          <w:lang w:val="es-PR"/>
        </w:rPr>
      </w:pPr>
      <w:r w:rsidRPr="009F322A">
        <w:rPr>
          <w:rFonts w:ascii="Book Antiqua" w:hAnsi="Book Antiqua"/>
          <w:lang w:val="es-PR"/>
        </w:rPr>
        <w:t>El estado actual de la infraestructura física de la Clínica de Veteranos de Arecibo;</w:t>
      </w:r>
    </w:p>
    <w:p w14:paraId="082E4CF9" w14:textId="2E96447F" w:rsidR="008802F8"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t>La disponibilidad y suficiencia del personal médico, administrativo y de apoyo;</w:t>
      </w:r>
    </w:p>
    <w:p w14:paraId="734B90DF" w14:textId="3026E6B6" w:rsidR="008802F8"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t>La disponibilidad, estado y suficiencia de equipos médicos y tecnológicos;</w:t>
      </w:r>
    </w:p>
    <w:p w14:paraId="35019F7E" w14:textId="0FE18BFA" w:rsidR="008802F8"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t>La calidad, accesibilidad y disponibilidad de los servicios médicos ofrecidos;</w:t>
      </w:r>
    </w:p>
    <w:p w14:paraId="1A506E95" w14:textId="5FF8FDD9" w:rsidR="008802F8"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t>Los tiempos de espera para citas, tratamientos y referidos especializados;</w:t>
      </w:r>
    </w:p>
    <w:p w14:paraId="1AAEFA63" w14:textId="2818A873" w:rsidR="008802F8"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t>La capacidad de la clínica para atender la demanda actual y proyectada de la población veterana;</w:t>
      </w:r>
    </w:p>
    <w:p w14:paraId="45C85A8B" w14:textId="14E674C8" w:rsidR="008802F8"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lastRenderedPageBreak/>
        <w:t>Las deficiencias o limitaciones operacionales existentes;</w:t>
      </w:r>
    </w:p>
    <w:p w14:paraId="32465147" w14:textId="2E40EE6B" w:rsidR="008802F8"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t xml:space="preserve">Las necesidades de recursos adicionales para mejorar </w:t>
      </w:r>
      <w:r w:rsidR="00622C48">
        <w:rPr>
          <w:rFonts w:ascii="Book Antiqua" w:hAnsi="Book Antiqua"/>
          <w:lang w:val="es-PR"/>
        </w:rPr>
        <w:t xml:space="preserve">y expandir </w:t>
      </w:r>
      <w:r w:rsidRPr="00B941B0">
        <w:rPr>
          <w:rFonts w:ascii="Book Antiqua" w:hAnsi="Book Antiqua"/>
          <w:lang w:val="es-PR"/>
        </w:rPr>
        <w:t>los servicios; y</w:t>
      </w:r>
    </w:p>
    <w:p w14:paraId="1AA51CF8" w14:textId="18F5C78C" w:rsidR="008D1A8E" w:rsidRPr="00B941B0" w:rsidRDefault="008802F8" w:rsidP="00B941B0">
      <w:pPr>
        <w:pStyle w:val="Prrafodelista"/>
        <w:numPr>
          <w:ilvl w:val="0"/>
          <w:numId w:val="6"/>
        </w:numPr>
        <w:spacing w:line="480" w:lineRule="auto"/>
        <w:jc w:val="both"/>
        <w:rPr>
          <w:rFonts w:ascii="Book Antiqua" w:hAnsi="Book Antiqua"/>
          <w:lang w:val="es-PR"/>
        </w:rPr>
      </w:pPr>
      <w:r w:rsidRPr="00B941B0">
        <w:rPr>
          <w:rFonts w:ascii="Book Antiqua" w:hAnsi="Book Antiqua"/>
          <w:lang w:val="es-PR"/>
        </w:rPr>
        <w:t>Cualquier otro asunto relacionado que impacte la calidad del servicio ofrecido a los veteranos.</w:t>
      </w:r>
    </w:p>
    <w:p w14:paraId="5808C36C" w14:textId="471F65EF" w:rsidR="006425DF" w:rsidRDefault="00A20194" w:rsidP="006425DF">
      <w:pPr>
        <w:spacing w:line="480" w:lineRule="auto"/>
        <w:ind w:firstLine="567"/>
        <w:jc w:val="both"/>
        <w:rPr>
          <w:rFonts w:ascii="Book Antiqua" w:hAnsi="Book Antiqua"/>
          <w:lang w:val="es-PR"/>
        </w:rPr>
      </w:pPr>
      <w:r w:rsidRPr="003302CE">
        <w:rPr>
          <w:rFonts w:ascii="Book Antiqua" w:hAnsi="Book Antiqua"/>
          <w:lang w:val="es-ES_tradnl"/>
        </w:rPr>
        <w:t>Sección 3.-</w:t>
      </w:r>
      <w:r w:rsidR="000D711E" w:rsidRPr="000D711E">
        <w:rPr>
          <w:rFonts w:ascii="Book Antiqua" w:eastAsiaTheme="minorHAnsi" w:hAnsi="Book Antiqua" w:cstheme="minorBidi"/>
          <w:color w:val="222222"/>
          <w:kern w:val="2"/>
          <w:szCs w:val="24"/>
          <w:lang w:val="es-PR"/>
          <w14:ligatures w14:val="standardContextual"/>
        </w:rPr>
        <w:t xml:space="preserve"> </w:t>
      </w:r>
      <w:r w:rsidR="0011447C" w:rsidRPr="0011447C">
        <w:rPr>
          <w:rFonts w:ascii="Book Antiqua" w:hAnsi="Book Antiqua"/>
          <w:lang w:val="es-PR"/>
        </w:rPr>
        <w:t>La Comisión queda autorizada a solicitar información, realizar vistas públicas, inspecciones oculares, requerir la comparecencia de funcionarios, entidades públicas o privadas y cualquier otra gestión necesaria para cumplir con los propósitos de esta Resolución</w:t>
      </w:r>
      <w:r w:rsidR="0011447C">
        <w:rPr>
          <w:rFonts w:ascii="Book Antiqua" w:hAnsi="Book Antiqua"/>
          <w:lang w:val="es-PR"/>
        </w:rPr>
        <w:t>.</w:t>
      </w:r>
    </w:p>
    <w:p w14:paraId="18AF1BFE" w14:textId="18D1C2B9" w:rsidR="00A20194" w:rsidRPr="006425DF" w:rsidRDefault="00FA7393" w:rsidP="006425DF">
      <w:pPr>
        <w:spacing w:line="480" w:lineRule="auto"/>
        <w:ind w:firstLine="360"/>
        <w:jc w:val="both"/>
        <w:rPr>
          <w:rFonts w:ascii="Book Antiqua" w:hAnsi="Book Antiqua"/>
          <w:lang w:val="es-PR"/>
        </w:rPr>
      </w:pPr>
      <w:r>
        <w:rPr>
          <w:rFonts w:ascii="Book Antiqua" w:hAnsi="Book Antiqua"/>
          <w:lang w:val="es-PR"/>
        </w:rPr>
        <w:t>Sección</w:t>
      </w:r>
      <w:r w:rsidR="00A20194" w:rsidRPr="003302CE">
        <w:rPr>
          <w:rFonts w:ascii="Book Antiqua" w:hAnsi="Book Antiqua"/>
          <w:lang w:val="es-ES_tradnl"/>
        </w:rPr>
        <w:t xml:space="preserve"> </w:t>
      </w:r>
      <w:r w:rsidR="00B941B0">
        <w:rPr>
          <w:rFonts w:ascii="Book Antiqua" w:hAnsi="Book Antiqua"/>
          <w:lang w:val="es-ES_tradnl"/>
        </w:rPr>
        <w:t>4</w:t>
      </w:r>
      <w:r w:rsidR="00A20194" w:rsidRPr="003302CE">
        <w:rPr>
          <w:rFonts w:ascii="Book Antiqua" w:hAnsi="Book Antiqua"/>
          <w:lang w:val="es-ES_tradnl"/>
        </w:rPr>
        <w:t>.-</w:t>
      </w:r>
      <w:r w:rsidR="001A37A5" w:rsidRPr="003302CE">
        <w:rPr>
          <w:rFonts w:ascii="Book Antiqua" w:hAnsi="Book Antiqua"/>
          <w:lang w:val="es-ES_tradnl"/>
        </w:rPr>
        <w:t xml:space="preserve">La Comisión rendirá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00A20194" w:rsidRPr="003302CE">
        <w:rPr>
          <w:rFonts w:ascii="Book Antiqua" w:hAnsi="Book Antiqua"/>
          <w:lang w:val="es-ES_tradnl"/>
        </w:rPr>
        <w:t xml:space="preserve">.   </w:t>
      </w:r>
    </w:p>
    <w:p w14:paraId="31EBBA22" w14:textId="706867D1" w:rsidR="00A22A39" w:rsidRPr="009C2609" w:rsidRDefault="00A20194" w:rsidP="00C02891">
      <w:pPr>
        <w:spacing w:line="480" w:lineRule="auto"/>
        <w:ind w:firstLine="360"/>
        <w:jc w:val="both"/>
        <w:rPr>
          <w:rFonts w:ascii="Book Antiqua" w:hAnsi="Book Antiqua"/>
          <w:lang w:val="es-PR"/>
        </w:rPr>
      </w:pPr>
      <w:r w:rsidRPr="00A20194">
        <w:rPr>
          <w:rFonts w:ascii="Book Antiqua" w:hAnsi="Book Antiqua"/>
          <w:lang w:val="es-ES_tradnl"/>
        </w:rPr>
        <w:t xml:space="preserve">Sección </w:t>
      </w:r>
      <w:r w:rsidR="00B941B0">
        <w:rPr>
          <w:rFonts w:ascii="Book Antiqua" w:hAnsi="Book Antiqua"/>
          <w:lang w:val="es-ES_tradnl"/>
        </w:rPr>
        <w:t>5</w:t>
      </w:r>
      <w:r w:rsidRPr="00A20194">
        <w:rPr>
          <w:rFonts w:ascii="Book Antiqua" w:hAnsi="Book Antiqua"/>
          <w:lang w:val="es-ES_tradnl"/>
        </w:rPr>
        <w:t xml:space="preserve">.-Esta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31C7D" w14:textId="77777777" w:rsidR="002A297E" w:rsidRDefault="002A297E">
      <w:r>
        <w:separator/>
      </w:r>
    </w:p>
  </w:endnote>
  <w:endnote w:type="continuationSeparator" w:id="0">
    <w:p w14:paraId="5368E9AD" w14:textId="77777777" w:rsidR="002A297E" w:rsidRDefault="002A2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0961E" w14:textId="77777777" w:rsidR="002A297E" w:rsidRDefault="002A297E">
      <w:r>
        <w:separator/>
      </w:r>
    </w:p>
  </w:footnote>
  <w:footnote w:type="continuationSeparator" w:id="0">
    <w:p w14:paraId="479A527C" w14:textId="77777777" w:rsidR="002A297E" w:rsidRDefault="002A2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5450D9A"/>
    <w:multiLevelType w:val="hybridMultilevel"/>
    <w:tmpl w:val="FDB6C3C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5"/>
  </w:num>
  <w:num w:numId="4" w16cid:durableId="1466311548">
    <w:abstractNumId w:val="3"/>
  </w:num>
  <w:num w:numId="5" w16cid:durableId="1362245091">
    <w:abstractNumId w:val="2"/>
  </w:num>
  <w:num w:numId="6" w16cid:durableId="2040229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56024"/>
    <w:rsid w:val="00061613"/>
    <w:rsid w:val="00074FC6"/>
    <w:rsid w:val="000847AA"/>
    <w:rsid w:val="00085F63"/>
    <w:rsid w:val="00090DF5"/>
    <w:rsid w:val="00095AE1"/>
    <w:rsid w:val="000A18FB"/>
    <w:rsid w:val="000A6B6C"/>
    <w:rsid w:val="000B0DBB"/>
    <w:rsid w:val="000C43FA"/>
    <w:rsid w:val="000D2889"/>
    <w:rsid w:val="000D2B7B"/>
    <w:rsid w:val="000D711E"/>
    <w:rsid w:val="000E2732"/>
    <w:rsid w:val="00111E71"/>
    <w:rsid w:val="00112F86"/>
    <w:rsid w:val="0011447C"/>
    <w:rsid w:val="00127C6A"/>
    <w:rsid w:val="00127D0F"/>
    <w:rsid w:val="0013175C"/>
    <w:rsid w:val="001363FE"/>
    <w:rsid w:val="00136CE1"/>
    <w:rsid w:val="00143052"/>
    <w:rsid w:val="00162962"/>
    <w:rsid w:val="0017132B"/>
    <w:rsid w:val="00171904"/>
    <w:rsid w:val="00175FF6"/>
    <w:rsid w:val="00177C52"/>
    <w:rsid w:val="00187B98"/>
    <w:rsid w:val="001A2E52"/>
    <w:rsid w:val="001A37A5"/>
    <w:rsid w:val="001A76AD"/>
    <w:rsid w:val="001B59F9"/>
    <w:rsid w:val="001D0B89"/>
    <w:rsid w:val="001D0DB8"/>
    <w:rsid w:val="001D3B0B"/>
    <w:rsid w:val="001E47F3"/>
    <w:rsid w:val="001F4CA3"/>
    <w:rsid w:val="001F612A"/>
    <w:rsid w:val="00202AE7"/>
    <w:rsid w:val="002030D3"/>
    <w:rsid w:val="00211396"/>
    <w:rsid w:val="00212D00"/>
    <w:rsid w:val="002135A4"/>
    <w:rsid w:val="00226AE6"/>
    <w:rsid w:val="002314E2"/>
    <w:rsid w:val="00245B34"/>
    <w:rsid w:val="00263355"/>
    <w:rsid w:val="00267554"/>
    <w:rsid w:val="00273351"/>
    <w:rsid w:val="00273792"/>
    <w:rsid w:val="0027401A"/>
    <w:rsid w:val="00274FC6"/>
    <w:rsid w:val="00280882"/>
    <w:rsid w:val="00285D6B"/>
    <w:rsid w:val="00286CF5"/>
    <w:rsid w:val="00293183"/>
    <w:rsid w:val="002946B7"/>
    <w:rsid w:val="00297294"/>
    <w:rsid w:val="002A297E"/>
    <w:rsid w:val="002B6A94"/>
    <w:rsid w:val="002C7BC6"/>
    <w:rsid w:val="002D1B81"/>
    <w:rsid w:val="002D4AC8"/>
    <w:rsid w:val="002E385F"/>
    <w:rsid w:val="002F0FEC"/>
    <w:rsid w:val="002F21F2"/>
    <w:rsid w:val="00304075"/>
    <w:rsid w:val="00305147"/>
    <w:rsid w:val="003203CE"/>
    <w:rsid w:val="00320D78"/>
    <w:rsid w:val="003302CE"/>
    <w:rsid w:val="00344AE7"/>
    <w:rsid w:val="00354230"/>
    <w:rsid w:val="003652AB"/>
    <w:rsid w:val="00380FE5"/>
    <w:rsid w:val="003924DD"/>
    <w:rsid w:val="00394FCB"/>
    <w:rsid w:val="003963F4"/>
    <w:rsid w:val="003A086A"/>
    <w:rsid w:val="003A7E0D"/>
    <w:rsid w:val="003B0C31"/>
    <w:rsid w:val="003B2DBB"/>
    <w:rsid w:val="003B2ED0"/>
    <w:rsid w:val="003B5011"/>
    <w:rsid w:val="003B5254"/>
    <w:rsid w:val="003B75A6"/>
    <w:rsid w:val="003C55C0"/>
    <w:rsid w:val="003D4582"/>
    <w:rsid w:val="003E621E"/>
    <w:rsid w:val="003F0AB8"/>
    <w:rsid w:val="003F1675"/>
    <w:rsid w:val="004061CA"/>
    <w:rsid w:val="0041149B"/>
    <w:rsid w:val="00415689"/>
    <w:rsid w:val="00420921"/>
    <w:rsid w:val="00440A06"/>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09B6"/>
    <w:rsid w:val="00521639"/>
    <w:rsid w:val="00531B6C"/>
    <w:rsid w:val="00532BB7"/>
    <w:rsid w:val="005332E4"/>
    <w:rsid w:val="0053550C"/>
    <w:rsid w:val="00545602"/>
    <w:rsid w:val="005526CA"/>
    <w:rsid w:val="005545D9"/>
    <w:rsid w:val="00555018"/>
    <w:rsid w:val="00563825"/>
    <w:rsid w:val="005723DC"/>
    <w:rsid w:val="005727F3"/>
    <w:rsid w:val="00574252"/>
    <w:rsid w:val="00585107"/>
    <w:rsid w:val="00587B9D"/>
    <w:rsid w:val="005947E5"/>
    <w:rsid w:val="005A0481"/>
    <w:rsid w:val="005A69E2"/>
    <w:rsid w:val="005B24DA"/>
    <w:rsid w:val="005B3CE0"/>
    <w:rsid w:val="005C28B2"/>
    <w:rsid w:val="005D1059"/>
    <w:rsid w:val="005F6989"/>
    <w:rsid w:val="006154C7"/>
    <w:rsid w:val="006210DC"/>
    <w:rsid w:val="00622C48"/>
    <w:rsid w:val="006425DF"/>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6F425C"/>
    <w:rsid w:val="00706A2B"/>
    <w:rsid w:val="00707C7B"/>
    <w:rsid w:val="00710307"/>
    <w:rsid w:val="0072097D"/>
    <w:rsid w:val="00723209"/>
    <w:rsid w:val="00726E8E"/>
    <w:rsid w:val="00735AD7"/>
    <w:rsid w:val="00750FC8"/>
    <w:rsid w:val="007533D0"/>
    <w:rsid w:val="00755069"/>
    <w:rsid w:val="007664D9"/>
    <w:rsid w:val="007752FB"/>
    <w:rsid w:val="007755B8"/>
    <w:rsid w:val="0077639B"/>
    <w:rsid w:val="00777025"/>
    <w:rsid w:val="0077793A"/>
    <w:rsid w:val="0078014A"/>
    <w:rsid w:val="00793BDF"/>
    <w:rsid w:val="007A5829"/>
    <w:rsid w:val="007A69EB"/>
    <w:rsid w:val="007B0660"/>
    <w:rsid w:val="007B19F1"/>
    <w:rsid w:val="007B1F71"/>
    <w:rsid w:val="007B7CC0"/>
    <w:rsid w:val="007C4449"/>
    <w:rsid w:val="007D0A0C"/>
    <w:rsid w:val="007D1AA4"/>
    <w:rsid w:val="007E3868"/>
    <w:rsid w:val="007E3F2F"/>
    <w:rsid w:val="007E6791"/>
    <w:rsid w:val="007F1F27"/>
    <w:rsid w:val="007F2EC2"/>
    <w:rsid w:val="007F3E25"/>
    <w:rsid w:val="00802653"/>
    <w:rsid w:val="008078B9"/>
    <w:rsid w:val="00820C41"/>
    <w:rsid w:val="008248B8"/>
    <w:rsid w:val="008277B7"/>
    <w:rsid w:val="00850256"/>
    <w:rsid w:val="00850E65"/>
    <w:rsid w:val="008535E4"/>
    <w:rsid w:val="00853BE7"/>
    <w:rsid w:val="00855075"/>
    <w:rsid w:val="00866D69"/>
    <w:rsid w:val="00870423"/>
    <w:rsid w:val="008802F8"/>
    <w:rsid w:val="00891545"/>
    <w:rsid w:val="008919C3"/>
    <w:rsid w:val="0089794A"/>
    <w:rsid w:val="008B13C2"/>
    <w:rsid w:val="008D1A8E"/>
    <w:rsid w:val="008F53F1"/>
    <w:rsid w:val="00936420"/>
    <w:rsid w:val="0093686F"/>
    <w:rsid w:val="00942FD4"/>
    <w:rsid w:val="00951997"/>
    <w:rsid w:val="009536BD"/>
    <w:rsid w:val="00965970"/>
    <w:rsid w:val="0096767F"/>
    <w:rsid w:val="0097010F"/>
    <w:rsid w:val="00983049"/>
    <w:rsid w:val="00985F03"/>
    <w:rsid w:val="00990352"/>
    <w:rsid w:val="00990B16"/>
    <w:rsid w:val="009A07AF"/>
    <w:rsid w:val="009A3AFA"/>
    <w:rsid w:val="009A53EF"/>
    <w:rsid w:val="009A78B5"/>
    <w:rsid w:val="009B22BD"/>
    <w:rsid w:val="009C2609"/>
    <w:rsid w:val="009C4710"/>
    <w:rsid w:val="009D4E14"/>
    <w:rsid w:val="009E3C80"/>
    <w:rsid w:val="009E3C98"/>
    <w:rsid w:val="009F00F1"/>
    <w:rsid w:val="009F322A"/>
    <w:rsid w:val="00A03405"/>
    <w:rsid w:val="00A12984"/>
    <w:rsid w:val="00A1528A"/>
    <w:rsid w:val="00A20194"/>
    <w:rsid w:val="00A22A39"/>
    <w:rsid w:val="00A230B0"/>
    <w:rsid w:val="00A25086"/>
    <w:rsid w:val="00A305BE"/>
    <w:rsid w:val="00A33918"/>
    <w:rsid w:val="00A64CA0"/>
    <w:rsid w:val="00A65C0D"/>
    <w:rsid w:val="00A66042"/>
    <w:rsid w:val="00A7629F"/>
    <w:rsid w:val="00A800F6"/>
    <w:rsid w:val="00A97479"/>
    <w:rsid w:val="00AA0E19"/>
    <w:rsid w:val="00AA4526"/>
    <w:rsid w:val="00AA56F4"/>
    <w:rsid w:val="00AA7948"/>
    <w:rsid w:val="00AB2A2B"/>
    <w:rsid w:val="00AB7AF6"/>
    <w:rsid w:val="00AC5DD6"/>
    <w:rsid w:val="00AC6FF5"/>
    <w:rsid w:val="00AD0A73"/>
    <w:rsid w:val="00AD2D45"/>
    <w:rsid w:val="00AF0CEE"/>
    <w:rsid w:val="00B023F5"/>
    <w:rsid w:val="00B205FE"/>
    <w:rsid w:val="00B22857"/>
    <w:rsid w:val="00B34806"/>
    <w:rsid w:val="00B40FC0"/>
    <w:rsid w:val="00B55CC9"/>
    <w:rsid w:val="00B667AD"/>
    <w:rsid w:val="00B84C38"/>
    <w:rsid w:val="00B85B69"/>
    <w:rsid w:val="00B86C00"/>
    <w:rsid w:val="00B941B0"/>
    <w:rsid w:val="00B947F6"/>
    <w:rsid w:val="00BB41C8"/>
    <w:rsid w:val="00BD5C3E"/>
    <w:rsid w:val="00BD5DFB"/>
    <w:rsid w:val="00BF0FFB"/>
    <w:rsid w:val="00BF16AA"/>
    <w:rsid w:val="00C02891"/>
    <w:rsid w:val="00C042FC"/>
    <w:rsid w:val="00C07784"/>
    <w:rsid w:val="00C15B01"/>
    <w:rsid w:val="00C2154E"/>
    <w:rsid w:val="00C25DF1"/>
    <w:rsid w:val="00C354B8"/>
    <w:rsid w:val="00C52517"/>
    <w:rsid w:val="00C60921"/>
    <w:rsid w:val="00C611ED"/>
    <w:rsid w:val="00C62936"/>
    <w:rsid w:val="00C653F2"/>
    <w:rsid w:val="00C679E6"/>
    <w:rsid w:val="00C73121"/>
    <w:rsid w:val="00C74235"/>
    <w:rsid w:val="00C84368"/>
    <w:rsid w:val="00C859FC"/>
    <w:rsid w:val="00C86429"/>
    <w:rsid w:val="00C908F9"/>
    <w:rsid w:val="00CA0917"/>
    <w:rsid w:val="00CA1099"/>
    <w:rsid w:val="00CC329C"/>
    <w:rsid w:val="00CC68ED"/>
    <w:rsid w:val="00CE3810"/>
    <w:rsid w:val="00D03EE3"/>
    <w:rsid w:val="00D054F1"/>
    <w:rsid w:val="00D20326"/>
    <w:rsid w:val="00D24180"/>
    <w:rsid w:val="00D2704A"/>
    <w:rsid w:val="00D3562D"/>
    <w:rsid w:val="00D36D14"/>
    <w:rsid w:val="00D37152"/>
    <w:rsid w:val="00D417C2"/>
    <w:rsid w:val="00D41F2A"/>
    <w:rsid w:val="00D60936"/>
    <w:rsid w:val="00D709EB"/>
    <w:rsid w:val="00D74462"/>
    <w:rsid w:val="00D745AE"/>
    <w:rsid w:val="00D74714"/>
    <w:rsid w:val="00D76468"/>
    <w:rsid w:val="00D82F3F"/>
    <w:rsid w:val="00D83D7E"/>
    <w:rsid w:val="00D8747D"/>
    <w:rsid w:val="00D921C6"/>
    <w:rsid w:val="00D958C2"/>
    <w:rsid w:val="00D96541"/>
    <w:rsid w:val="00DA54E2"/>
    <w:rsid w:val="00DD0E9A"/>
    <w:rsid w:val="00E0051D"/>
    <w:rsid w:val="00E04AB5"/>
    <w:rsid w:val="00E21975"/>
    <w:rsid w:val="00E22002"/>
    <w:rsid w:val="00E278C0"/>
    <w:rsid w:val="00E426FC"/>
    <w:rsid w:val="00E50EEA"/>
    <w:rsid w:val="00E52F58"/>
    <w:rsid w:val="00E63EBF"/>
    <w:rsid w:val="00E6681D"/>
    <w:rsid w:val="00E774AF"/>
    <w:rsid w:val="00E97D28"/>
    <w:rsid w:val="00EC26AA"/>
    <w:rsid w:val="00ED6CD5"/>
    <w:rsid w:val="00ED7A53"/>
    <w:rsid w:val="00EE22FC"/>
    <w:rsid w:val="00EE3FF4"/>
    <w:rsid w:val="00EE4273"/>
    <w:rsid w:val="00EF1DFB"/>
    <w:rsid w:val="00F02004"/>
    <w:rsid w:val="00F042CB"/>
    <w:rsid w:val="00F11559"/>
    <w:rsid w:val="00F44DC8"/>
    <w:rsid w:val="00F549F5"/>
    <w:rsid w:val="00F5516E"/>
    <w:rsid w:val="00F55D7D"/>
    <w:rsid w:val="00F60A20"/>
    <w:rsid w:val="00F65BD1"/>
    <w:rsid w:val="00F71906"/>
    <w:rsid w:val="00F823E6"/>
    <w:rsid w:val="00F87D36"/>
    <w:rsid w:val="00F90210"/>
    <w:rsid w:val="00F97B57"/>
    <w:rsid w:val="00FA4B8B"/>
    <w:rsid w:val="00FA7393"/>
    <w:rsid w:val="00FC0A95"/>
    <w:rsid w:val="00FC1E1C"/>
    <w:rsid w:val="00FC3D9C"/>
    <w:rsid w:val="00FC764A"/>
    <w:rsid w:val="00FD4E14"/>
    <w:rsid w:val="00FD58D8"/>
    <w:rsid w:val="00FE0136"/>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 w:type="paragraph" w:styleId="NormalWeb">
    <w:name w:val="Normal (Web)"/>
    <w:basedOn w:val="Normal"/>
    <w:uiPriority w:val="99"/>
    <w:semiHidden/>
    <w:unhideWhenUsed/>
    <w:rsid w:val="008F53F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Farrah Rodriguez</dc:creator>
  <cp:keywords/>
  <cp:lastModifiedBy>Rocío Alayón Morell</cp:lastModifiedBy>
  <cp:revision>3</cp:revision>
  <cp:lastPrinted>2025-03-10T14:53:00Z</cp:lastPrinted>
  <dcterms:created xsi:type="dcterms:W3CDTF">2026-04-30T19:59:00Z</dcterms:created>
  <dcterms:modified xsi:type="dcterms:W3CDTF">2026-05-01T18:33:00Z</dcterms:modified>
</cp:coreProperties>
</file>