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42222" w14:textId="77777777" w:rsidR="003B6FFF" w:rsidRPr="007D6A90" w:rsidRDefault="00351C6E" w:rsidP="00351C6E">
      <w:pPr>
        <w:tabs>
          <w:tab w:val="center" w:pos="4680"/>
        </w:tabs>
        <w:rPr>
          <w:rFonts w:ascii="Book Antiqua" w:hAnsi="Book Antiqua"/>
          <w:sz w:val="28"/>
          <w:szCs w:val="28"/>
          <w:lang w:val="es-US"/>
        </w:rPr>
      </w:pPr>
      <w:r w:rsidRPr="007D6A90">
        <w:rPr>
          <w:rFonts w:ascii="Book Antiqua" w:hAnsi="Book Antiqua"/>
          <w:sz w:val="28"/>
          <w:szCs w:val="28"/>
          <w:lang w:val="es-US"/>
        </w:rPr>
        <w:tab/>
      </w:r>
      <w:r w:rsidR="003B6FFF" w:rsidRPr="007D6A90">
        <w:rPr>
          <w:rFonts w:ascii="Book Antiqua" w:hAnsi="Book Antiqua"/>
          <w:sz w:val="28"/>
          <w:szCs w:val="28"/>
          <w:lang w:val="es-US"/>
        </w:rPr>
        <w:t>GOBIERNO DE PUERTO RICO</w:t>
      </w:r>
    </w:p>
    <w:p w14:paraId="269E6405" w14:textId="0EAD82C3" w:rsidR="003B6FFF" w:rsidRPr="007D6A90" w:rsidRDefault="001E1C03" w:rsidP="00F945A3">
      <w:pPr>
        <w:tabs>
          <w:tab w:val="left" w:pos="720"/>
          <w:tab w:val="left" w:pos="7560"/>
          <w:tab w:val="left" w:pos="8100"/>
        </w:tabs>
        <w:rPr>
          <w:rFonts w:ascii="Book Antiqua" w:hAnsi="Book Antiqua"/>
          <w:szCs w:val="24"/>
          <w:lang w:val="es-US"/>
        </w:rPr>
      </w:pPr>
      <w:r>
        <w:rPr>
          <w:rFonts w:ascii="Book Antiqua" w:hAnsi="Book Antiqua"/>
          <w:szCs w:val="24"/>
          <w:lang w:val="es-US"/>
        </w:rPr>
        <w:t>20</w:t>
      </w:r>
      <w:r w:rsidRPr="001E1C03">
        <w:rPr>
          <w:rFonts w:ascii="Book Antiqua" w:hAnsi="Book Antiqua"/>
          <w:szCs w:val="24"/>
          <w:vertAlign w:val="superscript"/>
          <w:lang w:val="es-US"/>
        </w:rPr>
        <w:t>ma</w:t>
      </w:r>
      <w:r w:rsidR="00DE3174" w:rsidRPr="001E1C03">
        <w:rPr>
          <w:rFonts w:ascii="Book Antiqua" w:hAnsi="Book Antiqua"/>
          <w:szCs w:val="24"/>
          <w:vertAlign w:val="superscript"/>
          <w:lang w:val="es-US"/>
        </w:rPr>
        <w:t>.</w:t>
      </w:r>
      <w:r w:rsidR="002D5430" w:rsidRPr="007D6A90">
        <w:rPr>
          <w:rFonts w:ascii="Book Antiqua" w:hAnsi="Book Antiqua"/>
          <w:szCs w:val="24"/>
          <w:lang w:val="es-US"/>
        </w:rPr>
        <w:t xml:space="preserve"> </w:t>
      </w:r>
      <w:r w:rsidR="002D5430" w:rsidRPr="007D6A90">
        <w:rPr>
          <w:rFonts w:ascii="Book Antiqua" w:hAnsi="Book Antiqua"/>
          <w:szCs w:val="24"/>
          <w:lang w:val="es-US"/>
        </w:rPr>
        <w:tab/>
        <w:t xml:space="preserve">Asamblea                                                                                            </w:t>
      </w:r>
      <w:r w:rsidR="00573E3E" w:rsidRPr="007D6A90">
        <w:rPr>
          <w:rFonts w:ascii="Book Antiqua" w:hAnsi="Book Antiqua"/>
          <w:szCs w:val="24"/>
          <w:lang w:val="es-US"/>
        </w:rPr>
        <w:t xml:space="preserve">       </w:t>
      </w:r>
      <w:r w:rsidR="002D5430" w:rsidRPr="007D6A90">
        <w:rPr>
          <w:rFonts w:ascii="Book Antiqua" w:hAnsi="Book Antiqua"/>
          <w:szCs w:val="24"/>
          <w:lang w:val="es-US"/>
        </w:rPr>
        <w:t xml:space="preserve"> </w:t>
      </w:r>
      <w:r w:rsidR="00490FB8">
        <w:rPr>
          <w:rFonts w:ascii="Book Antiqua" w:hAnsi="Book Antiqua"/>
          <w:szCs w:val="24"/>
          <w:lang w:val="es-US"/>
        </w:rPr>
        <w:t>2</w:t>
      </w:r>
      <w:r w:rsidR="00490FB8">
        <w:rPr>
          <w:rFonts w:ascii="Book Antiqua" w:hAnsi="Book Antiqua"/>
          <w:sz w:val="21"/>
          <w:szCs w:val="21"/>
          <w:vertAlign w:val="superscript"/>
          <w:lang w:val="es-US"/>
        </w:rPr>
        <w:t>nd</w:t>
      </w:r>
      <w:r w:rsidR="00F91D11" w:rsidRPr="00F91D11">
        <w:rPr>
          <w:rFonts w:ascii="Book Antiqua" w:hAnsi="Book Antiqua"/>
          <w:sz w:val="21"/>
          <w:szCs w:val="21"/>
          <w:vertAlign w:val="superscript"/>
          <w:lang w:val="es-US"/>
        </w:rPr>
        <w:t>a</w:t>
      </w:r>
      <w:r w:rsidR="002D5430" w:rsidRPr="007D6A90">
        <w:rPr>
          <w:rFonts w:ascii="Book Antiqua" w:hAnsi="Book Antiqua"/>
          <w:szCs w:val="24"/>
          <w:lang w:val="es-US"/>
        </w:rPr>
        <w:t xml:space="preserve">  </w:t>
      </w:r>
      <w:r w:rsidR="00490FB8">
        <w:rPr>
          <w:rFonts w:ascii="Book Antiqua" w:hAnsi="Book Antiqua"/>
          <w:szCs w:val="24"/>
          <w:lang w:val="es-US"/>
        </w:rPr>
        <w:t xml:space="preserve"> </w:t>
      </w:r>
      <w:r w:rsidR="003B6FFF" w:rsidRPr="007D6A90">
        <w:rPr>
          <w:rFonts w:ascii="Book Antiqua" w:hAnsi="Book Antiqua"/>
          <w:szCs w:val="24"/>
          <w:lang w:val="es-US"/>
        </w:rPr>
        <w:t>Sesión</w:t>
      </w:r>
    </w:p>
    <w:p w14:paraId="256FDC59" w14:textId="4CF6BB69" w:rsidR="003B6FFF" w:rsidRPr="007D6A90" w:rsidRDefault="002D5430" w:rsidP="00351C6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hAnsi="Book Antiqua"/>
          <w:szCs w:val="24"/>
          <w:lang w:val="es-US"/>
        </w:rPr>
      </w:pPr>
      <w:r w:rsidRPr="007D6A90">
        <w:rPr>
          <w:rFonts w:ascii="Book Antiqua" w:hAnsi="Book Antiqua"/>
          <w:szCs w:val="24"/>
          <w:lang w:val="es-US"/>
        </w:rPr>
        <w:tab/>
        <w:t>Legislativa</w:t>
      </w:r>
      <w:r w:rsidRPr="007D6A90">
        <w:rPr>
          <w:rFonts w:ascii="Book Antiqua" w:hAnsi="Book Antiqua"/>
          <w:szCs w:val="24"/>
          <w:lang w:val="es-US"/>
        </w:rPr>
        <w:tab/>
      </w:r>
      <w:r w:rsidRPr="007D6A90">
        <w:rPr>
          <w:rFonts w:ascii="Book Antiqua" w:hAnsi="Book Antiqua"/>
          <w:szCs w:val="24"/>
          <w:lang w:val="es-US"/>
        </w:rPr>
        <w:tab/>
        <w:t xml:space="preserve">                                            </w:t>
      </w:r>
      <w:r w:rsidR="00270D8F" w:rsidRPr="007D6A90">
        <w:rPr>
          <w:rFonts w:ascii="Book Antiqua" w:hAnsi="Book Antiqua"/>
          <w:szCs w:val="24"/>
          <w:lang w:val="es-US"/>
        </w:rPr>
        <w:t xml:space="preserve"> </w:t>
      </w:r>
      <w:r w:rsidR="00573E3E" w:rsidRPr="007D6A90">
        <w:rPr>
          <w:rFonts w:ascii="Book Antiqua" w:hAnsi="Book Antiqua"/>
          <w:szCs w:val="24"/>
          <w:lang w:val="es-US"/>
        </w:rPr>
        <w:t xml:space="preserve">       </w:t>
      </w:r>
      <w:r w:rsidR="00270D8F" w:rsidRPr="007D6A90">
        <w:rPr>
          <w:rFonts w:ascii="Book Antiqua" w:hAnsi="Book Antiqua"/>
          <w:szCs w:val="24"/>
          <w:lang w:val="es-US"/>
        </w:rPr>
        <w:t>O</w:t>
      </w:r>
      <w:r w:rsidR="003B6FFF" w:rsidRPr="007D6A90">
        <w:rPr>
          <w:rFonts w:ascii="Book Antiqua" w:hAnsi="Book Antiqua"/>
          <w:szCs w:val="24"/>
          <w:lang w:val="es-US"/>
        </w:rPr>
        <w:t>rdinaria</w:t>
      </w:r>
    </w:p>
    <w:p w14:paraId="4F651594" w14:textId="77777777" w:rsidR="00351C6E" w:rsidRPr="007D6A90" w:rsidRDefault="00351C6E" w:rsidP="00351C6E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US"/>
        </w:rPr>
      </w:pPr>
    </w:p>
    <w:p w14:paraId="73F9A109" w14:textId="3DCCABC7" w:rsidR="00351C6E" w:rsidRPr="002672B8" w:rsidRDefault="002672B8" w:rsidP="00351C6E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US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ÁMARA DE REPRESENTANTES</w:t>
      </w:r>
    </w:p>
    <w:p w14:paraId="17553CE6" w14:textId="77777777" w:rsidR="004D515E" w:rsidRDefault="0029408C" w:rsidP="004D515E">
      <w:pPr>
        <w:contextualSpacing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B41D06">
        <w:rPr>
          <w:rFonts w:ascii="Book Antiqua" w:hAnsi="Book Antiqua"/>
          <w:b/>
          <w:sz w:val="52"/>
          <w:szCs w:val="52"/>
          <w:lang w:val="es-ES"/>
        </w:rPr>
        <w:t>P. de</w:t>
      </w:r>
      <w:r w:rsidR="00490FB8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0C4DE3" w:rsidRPr="00B41D06">
        <w:rPr>
          <w:rFonts w:ascii="Book Antiqua" w:hAnsi="Book Antiqua"/>
          <w:b/>
          <w:sz w:val="52"/>
          <w:szCs w:val="52"/>
          <w:lang w:val="es-ES"/>
        </w:rPr>
        <w:t>l</w:t>
      </w:r>
      <w:r w:rsidR="00490FB8">
        <w:rPr>
          <w:rFonts w:ascii="Book Antiqua" w:hAnsi="Book Antiqua"/>
          <w:b/>
          <w:sz w:val="52"/>
          <w:szCs w:val="52"/>
          <w:lang w:val="es-ES"/>
        </w:rPr>
        <w:t>a</w:t>
      </w:r>
      <w:r w:rsidR="000C4DE3" w:rsidRPr="00B41D06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490FB8">
        <w:rPr>
          <w:rFonts w:ascii="Book Antiqua" w:hAnsi="Book Antiqua"/>
          <w:b/>
          <w:sz w:val="52"/>
          <w:szCs w:val="52"/>
          <w:lang w:val="es-ES"/>
        </w:rPr>
        <w:t>C</w:t>
      </w:r>
      <w:r w:rsidR="000C4DE3" w:rsidRPr="00B41D06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490FB8">
        <w:rPr>
          <w:rFonts w:ascii="Book Antiqua" w:hAnsi="Book Antiqua"/>
          <w:b/>
          <w:sz w:val="52"/>
          <w:szCs w:val="52"/>
          <w:lang w:val="es-ES"/>
        </w:rPr>
        <w:t>816</w:t>
      </w:r>
      <w:r w:rsidR="00373159" w:rsidRPr="00B41D06">
        <w:rPr>
          <w:rFonts w:ascii="Book Antiqua" w:hAnsi="Book Antiqua"/>
          <w:b/>
          <w:sz w:val="52"/>
          <w:szCs w:val="52"/>
          <w:lang w:val="es-ES"/>
        </w:rPr>
        <w:br/>
      </w:r>
    </w:p>
    <w:p w14:paraId="4AA3C10B" w14:textId="53D7C2B3" w:rsidR="00351C6E" w:rsidRPr="00B41D06" w:rsidRDefault="00351C6E" w:rsidP="004D515E">
      <w:pPr>
        <w:contextualSpacing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B41D06">
        <w:rPr>
          <w:rFonts w:ascii="Book Antiqua" w:hAnsi="Book Antiqua"/>
          <w:b/>
          <w:sz w:val="28"/>
          <w:szCs w:val="28"/>
          <w:lang w:val="es-ES"/>
        </w:rPr>
        <w:t>INFORME POSITIVO</w:t>
      </w:r>
    </w:p>
    <w:p w14:paraId="7FE19308" w14:textId="77777777" w:rsidR="004D515E" w:rsidRDefault="004D515E" w:rsidP="004D515E">
      <w:pPr>
        <w:contextualSpacing/>
        <w:jc w:val="center"/>
        <w:rPr>
          <w:rFonts w:ascii="Book Antiqua" w:hAnsi="Book Antiqua"/>
          <w:szCs w:val="24"/>
          <w:lang w:val="es-ES"/>
        </w:rPr>
      </w:pPr>
    </w:p>
    <w:p w14:paraId="073196B2" w14:textId="1CF954AA" w:rsidR="00351C6E" w:rsidRPr="00E74C6B" w:rsidRDefault="000104E7" w:rsidP="004D515E">
      <w:pPr>
        <w:contextualSpacing/>
        <w:jc w:val="center"/>
        <w:rPr>
          <w:rFonts w:ascii="Book Antiqua" w:hAnsi="Book Antiqua"/>
          <w:b/>
          <w:szCs w:val="24"/>
          <w:lang w:val="es-US"/>
        </w:rPr>
      </w:pPr>
      <w:r>
        <w:rPr>
          <w:rFonts w:ascii="Book Antiqua" w:hAnsi="Book Antiqua"/>
          <w:szCs w:val="24"/>
          <w:lang w:val="es-ES"/>
        </w:rPr>
        <w:t>29</w:t>
      </w:r>
      <w:r w:rsidR="002672B8" w:rsidRPr="00E74C6B">
        <w:rPr>
          <w:rFonts w:ascii="Book Antiqua" w:hAnsi="Book Antiqua"/>
          <w:szCs w:val="24"/>
          <w:lang w:val="es-ES"/>
        </w:rPr>
        <w:t xml:space="preserve"> </w:t>
      </w:r>
      <w:r w:rsidR="00373159" w:rsidRPr="00E74C6B">
        <w:rPr>
          <w:rFonts w:ascii="Book Antiqua" w:hAnsi="Book Antiqua"/>
          <w:szCs w:val="24"/>
          <w:lang w:val="es-US"/>
        </w:rPr>
        <w:t xml:space="preserve">de </w:t>
      </w:r>
      <w:r w:rsidR="00E74C6B" w:rsidRPr="00E74C6B">
        <w:rPr>
          <w:rFonts w:ascii="Book Antiqua" w:hAnsi="Book Antiqua"/>
          <w:szCs w:val="24"/>
          <w:lang w:val="es-US"/>
        </w:rPr>
        <w:t>septiembre</w:t>
      </w:r>
      <w:r w:rsidR="00C90460" w:rsidRPr="00E74C6B">
        <w:rPr>
          <w:rFonts w:ascii="Book Antiqua" w:hAnsi="Book Antiqua"/>
          <w:szCs w:val="24"/>
          <w:lang w:val="es-US"/>
        </w:rPr>
        <w:t xml:space="preserve"> </w:t>
      </w:r>
      <w:r w:rsidR="00351C6E" w:rsidRPr="00E74C6B">
        <w:rPr>
          <w:rFonts w:ascii="Book Antiqua" w:hAnsi="Book Antiqua"/>
          <w:szCs w:val="24"/>
          <w:lang w:val="es-US"/>
        </w:rPr>
        <w:t>de 20</w:t>
      </w:r>
      <w:r w:rsidR="006676E3" w:rsidRPr="00E74C6B">
        <w:rPr>
          <w:rFonts w:ascii="Book Antiqua" w:hAnsi="Book Antiqua"/>
          <w:szCs w:val="24"/>
          <w:lang w:val="es-US"/>
        </w:rPr>
        <w:t>2</w:t>
      </w:r>
      <w:r w:rsidR="001E1C03" w:rsidRPr="00E74C6B">
        <w:rPr>
          <w:rFonts w:ascii="Book Antiqua" w:hAnsi="Book Antiqua"/>
          <w:szCs w:val="24"/>
          <w:lang w:val="es-US"/>
        </w:rPr>
        <w:t>5</w:t>
      </w:r>
    </w:p>
    <w:p w14:paraId="146EDA06" w14:textId="77777777" w:rsidR="00F945A3" w:rsidRPr="00E74C6B" w:rsidRDefault="00F945A3" w:rsidP="004D515E">
      <w:pPr>
        <w:contextualSpacing/>
        <w:jc w:val="both"/>
        <w:rPr>
          <w:rFonts w:ascii="Book Antiqua" w:hAnsi="Book Antiqua"/>
          <w:b/>
          <w:szCs w:val="24"/>
          <w:lang w:val="es-US"/>
        </w:rPr>
      </w:pPr>
    </w:p>
    <w:p w14:paraId="26F3B294" w14:textId="77777777" w:rsidR="004D515E" w:rsidRPr="00E74C6B" w:rsidRDefault="004D515E" w:rsidP="004D515E">
      <w:pPr>
        <w:contextualSpacing/>
        <w:jc w:val="both"/>
        <w:rPr>
          <w:rFonts w:ascii="Book Antiqua" w:hAnsi="Book Antiqua"/>
          <w:b/>
          <w:szCs w:val="24"/>
          <w:lang w:val="es-US"/>
        </w:rPr>
      </w:pPr>
    </w:p>
    <w:p w14:paraId="7BAEC3DC" w14:textId="04D53312" w:rsidR="00E40CF6" w:rsidRPr="00E74C6B" w:rsidRDefault="002672B8" w:rsidP="004D515E">
      <w:pPr>
        <w:contextualSpacing/>
        <w:jc w:val="both"/>
        <w:rPr>
          <w:rFonts w:ascii="Book Antiqua" w:hAnsi="Book Antiqua"/>
          <w:b/>
          <w:szCs w:val="24"/>
          <w:lang w:val="es-US"/>
        </w:rPr>
      </w:pPr>
      <w:r w:rsidRPr="00E74C6B">
        <w:rPr>
          <w:rFonts w:ascii="Book Antiqua" w:hAnsi="Book Antiqua"/>
          <w:b/>
          <w:szCs w:val="24"/>
          <w:lang w:val="es-US"/>
        </w:rPr>
        <w:t>A LA CÁMARA DE REPRESENTANTES</w:t>
      </w:r>
      <w:r w:rsidR="00CD4AF5" w:rsidRPr="00E74C6B">
        <w:rPr>
          <w:rFonts w:ascii="Book Antiqua" w:hAnsi="Book Antiqua"/>
          <w:b/>
          <w:szCs w:val="24"/>
          <w:lang w:val="es-US"/>
        </w:rPr>
        <w:t xml:space="preserve"> </w:t>
      </w:r>
      <w:r w:rsidR="00E40CF6" w:rsidRPr="00E74C6B">
        <w:rPr>
          <w:rFonts w:ascii="Book Antiqua" w:hAnsi="Book Antiqua"/>
          <w:b/>
          <w:szCs w:val="24"/>
          <w:lang w:val="es-US"/>
        </w:rPr>
        <w:t>DE PUERTO RICO</w:t>
      </w:r>
    </w:p>
    <w:p w14:paraId="7A9CCB26" w14:textId="77777777" w:rsidR="00E40CF6" w:rsidRPr="00E74C6B" w:rsidRDefault="00E40CF6" w:rsidP="004D515E">
      <w:pPr>
        <w:ind w:firstLine="360"/>
        <w:contextualSpacing/>
        <w:jc w:val="both"/>
        <w:rPr>
          <w:rFonts w:ascii="Book Antiqua" w:hAnsi="Book Antiqua"/>
          <w:szCs w:val="24"/>
          <w:lang w:val="es-US"/>
        </w:rPr>
      </w:pPr>
    </w:p>
    <w:p w14:paraId="70353F6B" w14:textId="4C6B86DA" w:rsidR="00C810C0" w:rsidRPr="00E74C6B" w:rsidRDefault="000C4DE3" w:rsidP="004D515E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E74C6B">
        <w:rPr>
          <w:rFonts w:ascii="Book Antiqua" w:hAnsi="Book Antiqua"/>
          <w:szCs w:val="24"/>
          <w:lang w:val="es-ES"/>
        </w:rPr>
        <w:t>La</w:t>
      </w:r>
      <w:r w:rsidR="00490FB8" w:rsidRPr="00E74C6B">
        <w:rPr>
          <w:rFonts w:ascii="Book Antiqua" w:hAnsi="Book Antiqua"/>
          <w:szCs w:val="24"/>
          <w:lang w:val="es-ES"/>
        </w:rPr>
        <w:t xml:space="preserve"> Comisi</w:t>
      </w:r>
      <w:r w:rsidR="00490FB8" w:rsidRPr="00E74C6B">
        <w:rPr>
          <w:rFonts w:ascii="Book Antiqua" w:hAnsi="Book Antiqua"/>
          <w:szCs w:val="24"/>
          <w:lang w:val="es-ES_tradnl"/>
        </w:rPr>
        <w:t xml:space="preserve">ón </w:t>
      </w:r>
      <w:r w:rsidRPr="00E74C6B">
        <w:rPr>
          <w:rFonts w:ascii="Book Antiqua" w:hAnsi="Book Antiqua"/>
          <w:szCs w:val="24"/>
          <w:lang w:val="es-ES"/>
        </w:rPr>
        <w:t xml:space="preserve">de </w:t>
      </w:r>
      <w:r w:rsidR="00F51204" w:rsidRPr="00E74C6B">
        <w:rPr>
          <w:rFonts w:ascii="Book Antiqua" w:hAnsi="Book Antiqua"/>
          <w:szCs w:val="24"/>
          <w:lang w:val="es-ES"/>
        </w:rPr>
        <w:t>Gobierno</w:t>
      </w:r>
      <w:r w:rsidR="005A5DE6" w:rsidRPr="00E74C6B">
        <w:rPr>
          <w:rFonts w:ascii="Book Antiqua" w:hAnsi="Book Antiqua"/>
          <w:szCs w:val="24"/>
          <w:lang w:val="es-ES"/>
        </w:rPr>
        <w:t xml:space="preserve"> </w:t>
      </w:r>
      <w:r w:rsidRPr="00E74C6B">
        <w:rPr>
          <w:rFonts w:ascii="Book Antiqua" w:hAnsi="Book Antiqua"/>
          <w:szCs w:val="24"/>
          <w:lang w:val="es-ES"/>
        </w:rPr>
        <w:t>de</w:t>
      </w:r>
      <w:r w:rsidR="005F0B11" w:rsidRPr="00E74C6B">
        <w:rPr>
          <w:rFonts w:ascii="Book Antiqua" w:hAnsi="Book Antiqua"/>
          <w:szCs w:val="24"/>
          <w:lang w:val="es-ES"/>
        </w:rPr>
        <w:t xml:space="preserve"> </w:t>
      </w:r>
      <w:r w:rsidRPr="00E74C6B">
        <w:rPr>
          <w:rFonts w:ascii="Book Antiqua" w:hAnsi="Book Antiqua"/>
          <w:szCs w:val="24"/>
          <w:lang w:val="es-ES"/>
        </w:rPr>
        <w:t>l</w:t>
      </w:r>
      <w:r w:rsidR="005F0B11" w:rsidRPr="00E74C6B">
        <w:rPr>
          <w:rFonts w:ascii="Book Antiqua" w:hAnsi="Book Antiqua"/>
          <w:szCs w:val="24"/>
          <w:lang w:val="es-ES"/>
        </w:rPr>
        <w:t>a</w:t>
      </w:r>
      <w:r w:rsidRPr="00E74C6B">
        <w:rPr>
          <w:rFonts w:ascii="Book Antiqua" w:hAnsi="Book Antiqua"/>
          <w:szCs w:val="24"/>
          <w:lang w:val="es-ES"/>
        </w:rPr>
        <w:t xml:space="preserve"> </w:t>
      </w:r>
      <w:r w:rsidR="005F0B11" w:rsidRPr="00E74C6B">
        <w:rPr>
          <w:rFonts w:ascii="Book Antiqua" w:hAnsi="Book Antiqua"/>
          <w:szCs w:val="24"/>
          <w:lang w:val="es-ES"/>
        </w:rPr>
        <w:t>C</w:t>
      </w:r>
      <w:r w:rsidR="005F0B11" w:rsidRPr="00E74C6B">
        <w:rPr>
          <w:rFonts w:ascii="Book Antiqua" w:hAnsi="Book Antiqua"/>
          <w:szCs w:val="24"/>
          <w:lang w:val="es-ES_tradnl"/>
        </w:rPr>
        <w:t xml:space="preserve">ámara de Representantes </w:t>
      </w:r>
      <w:r w:rsidRPr="00E74C6B">
        <w:rPr>
          <w:rFonts w:ascii="Book Antiqua" w:hAnsi="Book Antiqua"/>
          <w:szCs w:val="24"/>
          <w:lang w:val="es-ES"/>
        </w:rPr>
        <w:t xml:space="preserve">de Puerto Rico, </w:t>
      </w:r>
      <w:r w:rsidR="00C810C0" w:rsidRPr="00E74C6B">
        <w:rPr>
          <w:rFonts w:ascii="Book Antiqua" w:hAnsi="Book Antiqua"/>
          <w:szCs w:val="24"/>
          <w:lang w:val="es-ES"/>
        </w:rPr>
        <w:t xml:space="preserve">somete el presente Informe Positivo en el </w:t>
      </w:r>
      <w:r w:rsidR="00C810C0" w:rsidRPr="00E74C6B">
        <w:rPr>
          <w:rFonts w:ascii="Book Antiqua" w:hAnsi="Book Antiqua"/>
          <w:bCs/>
          <w:szCs w:val="24"/>
          <w:lang w:val="es-ES"/>
        </w:rPr>
        <w:t>que se concluye con</w:t>
      </w:r>
      <w:r w:rsidR="00C810C0" w:rsidRPr="00E74C6B">
        <w:rPr>
          <w:rFonts w:ascii="Book Antiqua" w:hAnsi="Book Antiqua"/>
          <w:b/>
          <w:szCs w:val="24"/>
          <w:lang w:val="es-ES"/>
        </w:rPr>
        <w:t xml:space="preserve"> recomendar</w:t>
      </w:r>
      <w:r w:rsidR="00C810C0" w:rsidRPr="00E74C6B">
        <w:rPr>
          <w:rFonts w:ascii="Book Antiqua" w:hAnsi="Book Antiqua"/>
          <w:bCs/>
          <w:szCs w:val="24"/>
          <w:lang w:val="es-ES"/>
        </w:rPr>
        <w:t xml:space="preserve"> a este Honroso Cuerpo, </w:t>
      </w:r>
      <w:r w:rsidR="00C810C0" w:rsidRPr="00E74C6B">
        <w:rPr>
          <w:rFonts w:ascii="Book Antiqua" w:hAnsi="Book Antiqua"/>
          <w:b/>
          <w:szCs w:val="24"/>
          <w:lang w:val="es-ES"/>
        </w:rPr>
        <w:t>la aprobación del P. de la C. 816 sin enmiendas.</w:t>
      </w:r>
    </w:p>
    <w:p w14:paraId="1194E06F" w14:textId="45CECD0E" w:rsidR="000C4DE3" w:rsidRPr="00E74C6B" w:rsidRDefault="000C4DE3" w:rsidP="004D515E">
      <w:pPr>
        <w:ind w:firstLine="360"/>
        <w:contextualSpacing/>
        <w:jc w:val="both"/>
        <w:rPr>
          <w:rFonts w:ascii="Book Antiqua" w:hAnsi="Book Antiqua"/>
          <w:b/>
          <w:szCs w:val="24"/>
          <w:lang w:val="es-ES"/>
        </w:rPr>
      </w:pPr>
    </w:p>
    <w:p w14:paraId="1772CEE7" w14:textId="77777777" w:rsidR="000C4DE3" w:rsidRPr="00E74C6B" w:rsidRDefault="000C4DE3" w:rsidP="004D515E">
      <w:pPr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  <w:r w:rsidRPr="00E74C6B">
        <w:rPr>
          <w:rFonts w:ascii="Book Antiqua" w:hAnsi="Book Antiqua"/>
          <w:b/>
          <w:szCs w:val="24"/>
          <w:lang w:val="es-ES"/>
        </w:rPr>
        <w:t>ALCANCE DE LA MEDIDA</w:t>
      </w:r>
    </w:p>
    <w:p w14:paraId="2A783FD2" w14:textId="77777777" w:rsidR="000C4DE3" w:rsidRPr="00E74C6B" w:rsidRDefault="000C4DE3" w:rsidP="004D515E">
      <w:pPr>
        <w:ind w:firstLine="720"/>
        <w:contextualSpacing/>
        <w:jc w:val="center"/>
        <w:rPr>
          <w:rFonts w:ascii="Book Antiqua" w:hAnsi="Book Antiqua"/>
          <w:szCs w:val="24"/>
          <w:lang w:val="es-ES"/>
        </w:rPr>
      </w:pPr>
    </w:p>
    <w:p w14:paraId="62353534" w14:textId="4049D32D" w:rsidR="000C4DE3" w:rsidRPr="00E74C6B" w:rsidRDefault="000C4DE3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i/>
          <w:iCs/>
          <w:szCs w:val="24"/>
          <w:lang w:val="es-ES"/>
        </w:rPr>
      </w:pPr>
      <w:r w:rsidRPr="00E74C6B">
        <w:rPr>
          <w:rFonts w:ascii="Book Antiqua" w:hAnsi="Book Antiqua"/>
          <w:szCs w:val="24"/>
          <w:lang w:val="es-ES"/>
        </w:rPr>
        <w:t>El P. de</w:t>
      </w:r>
      <w:r w:rsidR="00490FB8" w:rsidRPr="00E74C6B">
        <w:rPr>
          <w:rFonts w:ascii="Book Antiqua" w:hAnsi="Book Antiqua"/>
          <w:szCs w:val="24"/>
          <w:lang w:val="es-ES"/>
        </w:rPr>
        <w:t xml:space="preserve"> </w:t>
      </w:r>
      <w:r w:rsidRPr="00E74C6B">
        <w:rPr>
          <w:rFonts w:ascii="Book Antiqua" w:hAnsi="Book Antiqua"/>
          <w:szCs w:val="24"/>
          <w:lang w:val="es-ES"/>
        </w:rPr>
        <w:t>l</w:t>
      </w:r>
      <w:r w:rsidR="00490FB8" w:rsidRPr="00E74C6B">
        <w:rPr>
          <w:rFonts w:ascii="Book Antiqua" w:hAnsi="Book Antiqua"/>
          <w:szCs w:val="24"/>
          <w:lang w:val="es-ES"/>
        </w:rPr>
        <w:t>a</w:t>
      </w:r>
      <w:r w:rsidRPr="00E74C6B">
        <w:rPr>
          <w:rFonts w:ascii="Book Antiqua" w:hAnsi="Book Antiqua"/>
          <w:szCs w:val="24"/>
          <w:lang w:val="es-ES"/>
        </w:rPr>
        <w:t xml:space="preserve"> </w:t>
      </w:r>
      <w:r w:rsidR="00490FB8" w:rsidRPr="00E74C6B">
        <w:rPr>
          <w:rFonts w:ascii="Book Antiqua" w:hAnsi="Book Antiqua"/>
          <w:szCs w:val="24"/>
          <w:lang w:val="es-ES"/>
        </w:rPr>
        <w:t>C</w:t>
      </w:r>
      <w:r w:rsidRPr="00E74C6B">
        <w:rPr>
          <w:rFonts w:ascii="Book Antiqua" w:hAnsi="Book Antiqua"/>
          <w:szCs w:val="24"/>
          <w:lang w:val="es-ES"/>
        </w:rPr>
        <w:t xml:space="preserve">. </w:t>
      </w:r>
      <w:r w:rsidR="00490FB8" w:rsidRPr="00E74C6B">
        <w:rPr>
          <w:rFonts w:ascii="Book Antiqua" w:hAnsi="Book Antiqua"/>
          <w:szCs w:val="24"/>
          <w:lang w:val="es-ES"/>
        </w:rPr>
        <w:t>816</w:t>
      </w:r>
      <w:r w:rsidR="0023321A" w:rsidRPr="00E74C6B">
        <w:rPr>
          <w:rFonts w:ascii="Book Antiqua" w:hAnsi="Book Antiqua"/>
          <w:szCs w:val="24"/>
          <w:lang w:val="es-ES"/>
        </w:rPr>
        <w:t xml:space="preserve"> </w:t>
      </w:r>
      <w:r w:rsidRPr="00E74C6B">
        <w:rPr>
          <w:rFonts w:ascii="Book Antiqua" w:hAnsi="Book Antiqua"/>
          <w:szCs w:val="24"/>
          <w:lang w:val="es-ES"/>
        </w:rPr>
        <w:t xml:space="preserve">tiene como propósito </w:t>
      </w:r>
      <w:r w:rsidR="00490FB8" w:rsidRPr="00E74C6B">
        <w:rPr>
          <w:rFonts w:ascii="Book Antiqua" w:hAnsi="Book Antiqua"/>
          <w:i/>
          <w:iCs/>
          <w:szCs w:val="24"/>
          <w:lang w:val="es-ES"/>
        </w:rPr>
        <w:t>“</w:t>
      </w:r>
      <w:r w:rsidR="00490FB8" w:rsidRPr="00E74C6B">
        <w:rPr>
          <w:rFonts w:ascii="Book Antiqua" w:hAnsi="Book Antiqua"/>
          <w:i/>
          <w:iCs/>
          <w:szCs w:val="24"/>
          <w:lang w:val="es-ES_tradnl"/>
        </w:rPr>
        <w:t xml:space="preserve">…declarar </w:t>
      </w:r>
      <w:r w:rsidR="004939BE" w:rsidRPr="00E74C6B">
        <w:rPr>
          <w:rFonts w:ascii="Book Antiqua" w:hAnsi="Book Antiqua"/>
          <w:i/>
          <w:iCs/>
          <w:szCs w:val="24"/>
          <w:lang w:val="es-ES"/>
        </w:rPr>
        <w:t>y reconocer a la Sociedad de Educación y Rehabilitación de Puerto Rico, conocida como SER de Puerto Rico, como Patrimonio del Pueblo de Puerto Rico, en reconocimiento a su trayectoria de más de setenta y cinco (75) años brindando servicios médicos, terapéuticos, educativos y de inclusión a la niñez, juventud y adultos con discapacidad y condiciones de salud en Puerto Rico</w:t>
      </w:r>
      <w:r w:rsidRPr="00E74C6B">
        <w:rPr>
          <w:rFonts w:ascii="Book Antiqua" w:hAnsi="Book Antiqua"/>
          <w:i/>
          <w:iCs/>
          <w:szCs w:val="24"/>
          <w:lang w:val="es-ES"/>
        </w:rPr>
        <w:t>”.</w:t>
      </w:r>
    </w:p>
    <w:p w14:paraId="2E46E488" w14:textId="77777777" w:rsidR="000C4DE3" w:rsidRPr="00E74C6B" w:rsidRDefault="000C4DE3" w:rsidP="004D515E">
      <w:pPr>
        <w:tabs>
          <w:tab w:val="left" w:pos="0"/>
        </w:tabs>
        <w:contextualSpacing/>
        <w:jc w:val="both"/>
        <w:rPr>
          <w:rFonts w:ascii="Book Antiqua" w:hAnsi="Book Antiqua"/>
          <w:szCs w:val="24"/>
          <w:lang w:val="es-ES"/>
        </w:rPr>
      </w:pPr>
    </w:p>
    <w:p w14:paraId="10553DB6" w14:textId="21C0B372" w:rsidR="00024150" w:rsidRPr="00E74C6B" w:rsidRDefault="00F931D7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"/>
        </w:rPr>
      </w:pPr>
      <w:r w:rsidRPr="00E74C6B">
        <w:rPr>
          <w:rFonts w:ascii="Book Antiqua" w:hAnsi="Book Antiqua"/>
          <w:szCs w:val="24"/>
          <w:lang w:val="es-ES"/>
        </w:rPr>
        <w:t xml:space="preserve">La </w:t>
      </w:r>
      <w:r w:rsidR="0022047A" w:rsidRPr="00E74C6B">
        <w:rPr>
          <w:rFonts w:ascii="Book Antiqua" w:hAnsi="Book Antiqua"/>
          <w:szCs w:val="24"/>
          <w:lang w:val="es-ES"/>
        </w:rPr>
        <w:t xml:space="preserve">Exposición de Motivos de la medida </w:t>
      </w:r>
      <w:r w:rsidRPr="00E74C6B">
        <w:rPr>
          <w:rFonts w:ascii="Book Antiqua" w:hAnsi="Book Antiqua"/>
          <w:szCs w:val="24"/>
          <w:lang w:val="es-ES"/>
        </w:rPr>
        <w:t>resalta</w:t>
      </w:r>
      <w:r w:rsidR="0022047A" w:rsidRPr="00E74C6B">
        <w:rPr>
          <w:rFonts w:ascii="Book Antiqua" w:hAnsi="Book Antiqua"/>
          <w:szCs w:val="24"/>
          <w:lang w:val="es-ES"/>
        </w:rPr>
        <w:t xml:space="preserve"> </w:t>
      </w:r>
      <w:r w:rsidR="00024150" w:rsidRPr="00E74C6B">
        <w:rPr>
          <w:rFonts w:ascii="Book Antiqua" w:hAnsi="Book Antiqua"/>
          <w:szCs w:val="24"/>
          <w:lang w:val="es-ES"/>
        </w:rPr>
        <w:t>que, desde su fundación en el año 1950, la Sociedad de Educación y Rehabilitación (SER) de Puerto Rico se ha destacado como una de las instituciones más emblemáticas y valiosas de Puerto Rico, dedicada a mejorar la calidad de vida de las personas con discapacidades físicas, neurológicas y deficiencias en el desarrollo, así como de aquellos con condiciones complejas de salud.</w:t>
      </w:r>
    </w:p>
    <w:p w14:paraId="29B2089E" w14:textId="77777777" w:rsidR="00024150" w:rsidRPr="00E74C6B" w:rsidRDefault="00024150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"/>
        </w:rPr>
      </w:pPr>
    </w:p>
    <w:p w14:paraId="7DF08C3F" w14:textId="1FAB6F1C" w:rsidR="000C4DE3" w:rsidRPr="00E74C6B" w:rsidRDefault="00024150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E74C6B">
        <w:rPr>
          <w:rFonts w:ascii="Book Antiqua" w:hAnsi="Book Antiqua"/>
          <w:szCs w:val="24"/>
          <w:lang w:val="es-ES"/>
        </w:rPr>
        <w:t xml:space="preserve">A lo largo de sus </w:t>
      </w:r>
      <w:r w:rsidR="00C735C5" w:rsidRPr="00E74C6B">
        <w:rPr>
          <w:rFonts w:ascii="Book Antiqua" w:hAnsi="Book Antiqua"/>
          <w:szCs w:val="24"/>
          <w:lang w:val="es-ES"/>
        </w:rPr>
        <w:t xml:space="preserve">setenta y cinco </w:t>
      </w:r>
      <w:r w:rsidR="008518BD" w:rsidRPr="00E74C6B">
        <w:rPr>
          <w:rFonts w:ascii="Book Antiqua" w:hAnsi="Book Antiqua"/>
          <w:szCs w:val="24"/>
          <w:lang w:val="es-ES"/>
        </w:rPr>
        <w:t>años</w:t>
      </w:r>
      <w:r w:rsidR="00C735C5" w:rsidRPr="00E74C6B">
        <w:rPr>
          <w:rFonts w:ascii="Book Antiqua" w:hAnsi="Book Antiqua"/>
          <w:szCs w:val="24"/>
          <w:lang w:val="es-ES_tradnl"/>
        </w:rPr>
        <w:t xml:space="preserve">, SER </w:t>
      </w:r>
      <w:r w:rsidR="00AB78A7" w:rsidRPr="00E74C6B">
        <w:rPr>
          <w:rFonts w:ascii="Book Antiqua" w:hAnsi="Book Antiqua"/>
          <w:szCs w:val="24"/>
          <w:lang w:val="es-ES_tradnl"/>
        </w:rPr>
        <w:t xml:space="preserve">de Puerto Rico </w:t>
      </w:r>
      <w:r w:rsidR="00C735C5" w:rsidRPr="00E74C6B">
        <w:rPr>
          <w:rFonts w:ascii="Book Antiqua" w:hAnsi="Book Antiqua"/>
          <w:szCs w:val="24"/>
          <w:lang w:val="es-ES_tradnl"/>
        </w:rPr>
        <w:t xml:space="preserve">ha brindado a miles de personas un espacio de apoyo, esperanza y desarrollo. A través de servicios médicos, terapéuticos y educativos integrales, SER </w:t>
      </w:r>
      <w:r w:rsidR="00AB78A7" w:rsidRPr="00E74C6B">
        <w:rPr>
          <w:rFonts w:ascii="Book Antiqua" w:hAnsi="Book Antiqua"/>
          <w:szCs w:val="24"/>
          <w:lang w:val="es-ES_tradnl"/>
        </w:rPr>
        <w:t xml:space="preserve">de Puerto Rico </w:t>
      </w:r>
      <w:r w:rsidR="00C735C5" w:rsidRPr="00E74C6B">
        <w:rPr>
          <w:rFonts w:ascii="Book Antiqua" w:hAnsi="Book Antiqua"/>
          <w:szCs w:val="24"/>
          <w:lang w:val="es-ES_tradnl"/>
        </w:rPr>
        <w:t xml:space="preserve">ha facilitado que generaciones de familias logren una vida más plena e independiente. </w:t>
      </w:r>
    </w:p>
    <w:p w14:paraId="4039892C" w14:textId="77777777" w:rsidR="00C735C5" w:rsidRPr="00E74C6B" w:rsidRDefault="00C735C5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70C1A06D" w14:textId="1C47B762" w:rsidR="00C735C5" w:rsidRPr="00E74C6B" w:rsidRDefault="00C735C5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E74C6B">
        <w:rPr>
          <w:rFonts w:ascii="Book Antiqua" w:hAnsi="Book Antiqua"/>
          <w:szCs w:val="24"/>
          <w:lang w:val="es-ES_tradnl"/>
        </w:rPr>
        <w:t xml:space="preserve">El compromiso </w:t>
      </w:r>
      <w:r w:rsidR="00BF1CD0" w:rsidRPr="00E74C6B">
        <w:rPr>
          <w:rFonts w:ascii="Book Antiqua" w:hAnsi="Book Antiqua"/>
          <w:szCs w:val="24"/>
          <w:lang w:val="es-ES_tradnl"/>
        </w:rPr>
        <w:t>inquebrantable de SER</w:t>
      </w:r>
      <w:r w:rsidR="00AB78A7" w:rsidRPr="00E74C6B">
        <w:rPr>
          <w:rFonts w:ascii="Book Antiqua" w:hAnsi="Book Antiqua"/>
          <w:szCs w:val="24"/>
          <w:lang w:val="es-ES_tradnl"/>
        </w:rPr>
        <w:t xml:space="preserve"> de Puerto Rico</w:t>
      </w:r>
      <w:r w:rsidR="00BF1CD0" w:rsidRPr="00E74C6B">
        <w:rPr>
          <w:rFonts w:ascii="Book Antiqua" w:hAnsi="Book Antiqua"/>
          <w:szCs w:val="24"/>
          <w:lang w:val="es-ES_tradnl"/>
        </w:rPr>
        <w:t xml:space="preserve"> se manifiesta diariamente a través de sus tres centros en San Juan, Ponce y Ceiba, donde brindan tratamiento a través </w:t>
      </w:r>
      <w:r w:rsidR="00BF1CD0" w:rsidRPr="00E74C6B">
        <w:rPr>
          <w:rFonts w:ascii="Book Antiqua" w:hAnsi="Book Antiqua"/>
          <w:szCs w:val="24"/>
          <w:lang w:val="es-ES_tradnl"/>
        </w:rPr>
        <w:lastRenderedPageBreak/>
        <w:t>de un equipo multidisciplinario que combina la tecnología, el conocimiento clínico y el trato compasivo</w:t>
      </w:r>
      <w:r w:rsidR="004D19AE" w:rsidRPr="00E74C6B">
        <w:rPr>
          <w:rFonts w:ascii="Book Antiqua" w:hAnsi="Book Antiqua"/>
          <w:szCs w:val="24"/>
          <w:lang w:val="es-ES_tradnl"/>
        </w:rPr>
        <w:t xml:space="preserve">, entre otros. </w:t>
      </w:r>
    </w:p>
    <w:p w14:paraId="6A26F6F9" w14:textId="77777777" w:rsidR="004D19AE" w:rsidRPr="00E74C6B" w:rsidRDefault="004D19AE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16100E48" w14:textId="7307AE9B" w:rsidR="004D19AE" w:rsidRPr="00E74C6B" w:rsidRDefault="004D19AE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E74C6B">
        <w:rPr>
          <w:rFonts w:ascii="Book Antiqua" w:hAnsi="Book Antiqua"/>
          <w:szCs w:val="24"/>
          <w:lang w:val="es-ES_tradnl"/>
        </w:rPr>
        <w:t xml:space="preserve">El aniversario 75 es la ocasión idónea para reconocer </w:t>
      </w:r>
      <w:r w:rsidR="00B36E4B" w:rsidRPr="00E74C6B">
        <w:rPr>
          <w:rFonts w:ascii="Book Antiqua" w:hAnsi="Book Antiqua"/>
          <w:szCs w:val="24"/>
          <w:lang w:val="es-ES_tradnl"/>
        </w:rPr>
        <w:t>la labor encomiable y el impacto colectivo de SER</w:t>
      </w:r>
      <w:r w:rsidR="00FD6B98" w:rsidRPr="00E74C6B">
        <w:rPr>
          <w:rFonts w:ascii="Book Antiqua" w:hAnsi="Book Antiqua"/>
          <w:szCs w:val="24"/>
          <w:lang w:val="es-ES_tradnl"/>
        </w:rPr>
        <w:t xml:space="preserve"> de Puerto Rico</w:t>
      </w:r>
      <w:r w:rsidR="00B36E4B" w:rsidRPr="00E74C6B">
        <w:rPr>
          <w:rFonts w:ascii="Book Antiqua" w:hAnsi="Book Antiqua"/>
          <w:szCs w:val="24"/>
          <w:lang w:val="es-ES_tradnl"/>
        </w:rPr>
        <w:t>. Por tal razón, la</w:t>
      </w:r>
      <w:r w:rsidRPr="00E74C6B">
        <w:rPr>
          <w:rFonts w:ascii="Book Antiqua" w:hAnsi="Book Antiqua"/>
          <w:szCs w:val="24"/>
          <w:lang w:val="es-ES_tradnl"/>
        </w:rPr>
        <w:t xml:space="preserve"> Asamblea Legislativa </w:t>
      </w:r>
      <w:r w:rsidR="00B36E4B" w:rsidRPr="00E74C6B">
        <w:rPr>
          <w:rFonts w:ascii="Book Antiqua" w:hAnsi="Book Antiqua"/>
          <w:szCs w:val="24"/>
          <w:lang w:val="es-ES_tradnl"/>
        </w:rPr>
        <w:t xml:space="preserve">entiende meritorio declarar a SER de Puerto Rico como Patrimonio del Pueblo de Puerto Rico </w:t>
      </w:r>
      <w:r w:rsidR="00EC219F" w:rsidRPr="00E74C6B">
        <w:rPr>
          <w:rFonts w:ascii="Book Antiqua" w:hAnsi="Book Antiqua"/>
          <w:szCs w:val="24"/>
          <w:lang w:val="es-ES_tradnl"/>
        </w:rPr>
        <w:t xml:space="preserve">y garantizar que su legado y aportación a la sociedad puertorriqueña se </w:t>
      </w:r>
      <w:r w:rsidR="001948B1" w:rsidRPr="00E74C6B">
        <w:rPr>
          <w:rFonts w:ascii="Book Antiqua" w:hAnsi="Book Antiqua"/>
          <w:szCs w:val="24"/>
          <w:lang w:val="es-ES_tradnl"/>
        </w:rPr>
        <w:t>enaltezcan y creen</w:t>
      </w:r>
      <w:r w:rsidR="00EC219F" w:rsidRPr="00E74C6B">
        <w:rPr>
          <w:rFonts w:ascii="Book Antiqua" w:hAnsi="Book Antiqua"/>
          <w:szCs w:val="24"/>
          <w:lang w:val="es-ES_tradnl"/>
        </w:rPr>
        <w:t xml:space="preserve"> una huella imborrable en la memoria colectiva de </w:t>
      </w:r>
      <w:r w:rsidR="006F7F3A" w:rsidRPr="00E74C6B">
        <w:rPr>
          <w:rFonts w:ascii="Book Antiqua" w:hAnsi="Book Antiqua"/>
          <w:szCs w:val="24"/>
          <w:lang w:val="es-ES_tradnl"/>
        </w:rPr>
        <w:t>nuestro pueblo</w:t>
      </w:r>
      <w:r w:rsidR="00EC219F" w:rsidRPr="00E74C6B">
        <w:rPr>
          <w:rFonts w:ascii="Book Antiqua" w:hAnsi="Book Antiqua"/>
          <w:szCs w:val="24"/>
          <w:lang w:val="es-ES_tradnl"/>
        </w:rPr>
        <w:t xml:space="preserve">. </w:t>
      </w:r>
    </w:p>
    <w:p w14:paraId="756D16B0" w14:textId="77777777" w:rsidR="004939BE" w:rsidRPr="00E74C6B" w:rsidRDefault="004939BE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"/>
        </w:rPr>
      </w:pPr>
    </w:p>
    <w:p w14:paraId="10415961" w14:textId="77777777" w:rsidR="000C4DE3" w:rsidRPr="00E74C6B" w:rsidRDefault="000C4DE3" w:rsidP="004D515E">
      <w:pPr>
        <w:tabs>
          <w:tab w:val="left" w:pos="0"/>
        </w:tabs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  <w:r w:rsidRPr="00E74C6B">
        <w:rPr>
          <w:rFonts w:ascii="Book Antiqua" w:hAnsi="Book Antiqua"/>
          <w:b/>
          <w:szCs w:val="24"/>
          <w:lang w:val="es-ES"/>
        </w:rPr>
        <w:t>ANÁLISIS DE LA MEDIDA</w:t>
      </w:r>
    </w:p>
    <w:p w14:paraId="360EA7E5" w14:textId="77777777" w:rsidR="000C4DE3" w:rsidRPr="00E74C6B" w:rsidRDefault="000C4DE3" w:rsidP="004D515E">
      <w:pPr>
        <w:tabs>
          <w:tab w:val="left" w:pos="0"/>
        </w:tabs>
        <w:ind w:firstLine="720"/>
        <w:contextualSpacing/>
        <w:jc w:val="center"/>
        <w:rPr>
          <w:rFonts w:ascii="Book Antiqua" w:hAnsi="Book Antiqua"/>
          <w:b/>
          <w:szCs w:val="24"/>
          <w:lang w:val="es-ES"/>
        </w:rPr>
      </w:pPr>
    </w:p>
    <w:p w14:paraId="47D1416E" w14:textId="4D7D48EC" w:rsidR="0023321A" w:rsidRPr="00E74C6B" w:rsidRDefault="000C4DE3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"/>
        </w:rPr>
      </w:pPr>
      <w:r w:rsidRPr="00E74C6B">
        <w:rPr>
          <w:rFonts w:ascii="Book Antiqua" w:hAnsi="Book Antiqua"/>
          <w:szCs w:val="24"/>
          <w:lang w:val="es-ES"/>
        </w:rPr>
        <w:t xml:space="preserve">Para </w:t>
      </w:r>
      <w:r w:rsidR="0022047A" w:rsidRPr="00E74C6B">
        <w:rPr>
          <w:rFonts w:ascii="Book Antiqua" w:hAnsi="Book Antiqua"/>
          <w:szCs w:val="24"/>
          <w:lang w:val="es-ES"/>
        </w:rPr>
        <w:t>analizar y</w:t>
      </w:r>
      <w:r w:rsidRPr="00E74C6B">
        <w:rPr>
          <w:rFonts w:ascii="Book Antiqua" w:hAnsi="Book Antiqua"/>
          <w:szCs w:val="24"/>
          <w:lang w:val="es-ES"/>
        </w:rPr>
        <w:t xml:space="preserve"> evalua</w:t>
      </w:r>
      <w:r w:rsidR="0022047A" w:rsidRPr="00E74C6B">
        <w:rPr>
          <w:rFonts w:ascii="Book Antiqua" w:hAnsi="Book Antiqua"/>
          <w:szCs w:val="24"/>
          <w:lang w:val="es-ES"/>
        </w:rPr>
        <w:t>r esta medida,</w:t>
      </w:r>
      <w:r w:rsidRPr="00E74C6B">
        <w:rPr>
          <w:rFonts w:ascii="Book Antiqua" w:hAnsi="Book Antiqua"/>
          <w:szCs w:val="24"/>
          <w:lang w:val="es-ES"/>
        </w:rPr>
        <w:t xml:space="preserve"> la</w:t>
      </w:r>
      <w:r w:rsidR="0023321A" w:rsidRPr="00E74C6B">
        <w:rPr>
          <w:rFonts w:ascii="Book Antiqua" w:hAnsi="Book Antiqua"/>
          <w:szCs w:val="24"/>
          <w:lang w:val="es-ES"/>
        </w:rPr>
        <w:t xml:space="preserve"> </w:t>
      </w:r>
      <w:r w:rsidR="004D436D" w:rsidRPr="00E74C6B">
        <w:rPr>
          <w:rFonts w:ascii="Book Antiqua" w:hAnsi="Book Antiqua"/>
          <w:szCs w:val="24"/>
          <w:lang w:val="es-ES"/>
        </w:rPr>
        <w:t>C</w:t>
      </w:r>
      <w:r w:rsidR="0023321A" w:rsidRPr="00E74C6B">
        <w:rPr>
          <w:rFonts w:ascii="Book Antiqua" w:hAnsi="Book Antiqua"/>
          <w:szCs w:val="24"/>
          <w:lang w:val="es-ES"/>
        </w:rPr>
        <w:t>omisi</w:t>
      </w:r>
      <w:r w:rsidR="004939BE" w:rsidRPr="00E74C6B">
        <w:rPr>
          <w:rFonts w:ascii="Book Antiqua" w:hAnsi="Book Antiqua"/>
          <w:szCs w:val="24"/>
          <w:lang w:val="es-ES"/>
        </w:rPr>
        <w:t>ón</w:t>
      </w:r>
      <w:r w:rsidR="0023321A" w:rsidRPr="00E74C6B">
        <w:rPr>
          <w:rFonts w:ascii="Book Antiqua" w:hAnsi="Book Antiqua"/>
          <w:szCs w:val="24"/>
          <w:lang w:val="es-ES"/>
        </w:rPr>
        <w:t xml:space="preserve"> cont</w:t>
      </w:r>
      <w:r w:rsidR="004939BE" w:rsidRPr="00E74C6B">
        <w:rPr>
          <w:rFonts w:ascii="Book Antiqua" w:hAnsi="Book Antiqua"/>
          <w:szCs w:val="24"/>
          <w:lang w:val="es-ES"/>
        </w:rPr>
        <w:t>ó</w:t>
      </w:r>
      <w:r w:rsidR="0023321A" w:rsidRPr="00E74C6B">
        <w:rPr>
          <w:rFonts w:ascii="Book Antiqua" w:hAnsi="Book Antiqua"/>
          <w:szCs w:val="24"/>
          <w:lang w:val="es-ES"/>
        </w:rPr>
        <w:t xml:space="preserve"> con el memorial explicativo </w:t>
      </w:r>
      <w:r w:rsidR="001848F6" w:rsidRPr="00E74C6B">
        <w:rPr>
          <w:rFonts w:ascii="Book Antiqua" w:hAnsi="Book Antiqua"/>
          <w:szCs w:val="24"/>
          <w:lang w:val="es-ES"/>
        </w:rPr>
        <w:t>de la</w:t>
      </w:r>
      <w:r w:rsidR="004939BE" w:rsidRPr="00E74C6B">
        <w:rPr>
          <w:rFonts w:ascii="Book Antiqua" w:hAnsi="Book Antiqua"/>
          <w:szCs w:val="24"/>
          <w:lang w:val="es-ES"/>
        </w:rPr>
        <w:t xml:space="preserve"> Sociedad de Educación y Rehabilitación de Puerto Rico (SER de Puerto Rico)</w:t>
      </w:r>
      <w:r w:rsidR="0022047A" w:rsidRPr="00E74C6B">
        <w:rPr>
          <w:rFonts w:ascii="Book Antiqua" w:hAnsi="Book Antiqua"/>
          <w:szCs w:val="24"/>
          <w:lang w:val="es-ES"/>
        </w:rPr>
        <w:t>, cuya posición se resume a continuación:</w:t>
      </w:r>
    </w:p>
    <w:p w14:paraId="6BEC0384" w14:textId="77777777" w:rsidR="0023321A" w:rsidRPr="00E74C6B" w:rsidRDefault="0023321A" w:rsidP="004D515E">
      <w:pPr>
        <w:tabs>
          <w:tab w:val="left" w:pos="0"/>
        </w:tabs>
        <w:contextualSpacing/>
        <w:jc w:val="both"/>
        <w:rPr>
          <w:rFonts w:ascii="Book Antiqua" w:hAnsi="Book Antiqua"/>
          <w:szCs w:val="24"/>
          <w:lang w:val="es-ES"/>
        </w:rPr>
      </w:pPr>
    </w:p>
    <w:p w14:paraId="1473663C" w14:textId="557C974B" w:rsidR="00286D9D" w:rsidRPr="00E74C6B" w:rsidRDefault="008C3E45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 w:cstheme="majorHAnsi"/>
          <w:szCs w:val="24"/>
          <w:lang w:val="es-ES"/>
        </w:rPr>
      </w:pPr>
      <w:r w:rsidRPr="00E74C6B">
        <w:rPr>
          <w:rFonts w:ascii="Book Antiqua" w:hAnsi="Book Antiqua" w:cstheme="majorHAnsi"/>
          <w:szCs w:val="24"/>
          <w:lang w:val="es-ES"/>
        </w:rPr>
        <w:t>Desde su fundación en el 1950, SER de P</w:t>
      </w:r>
      <w:r w:rsidR="004D436D" w:rsidRPr="00E74C6B">
        <w:rPr>
          <w:rFonts w:ascii="Book Antiqua" w:hAnsi="Book Antiqua" w:cstheme="majorHAnsi"/>
          <w:szCs w:val="24"/>
          <w:lang w:val="es-ES"/>
        </w:rPr>
        <w:t xml:space="preserve">uerto </w:t>
      </w:r>
      <w:r w:rsidRPr="00E74C6B">
        <w:rPr>
          <w:rFonts w:ascii="Book Antiqua" w:hAnsi="Book Antiqua" w:cstheme="majorHAnsi"/>
          <w:szCs w:val="24"/>
          <w:lang w:val="es-ES"/>
        </w:rPr>
        <w:t>R</w:t>
      </w:r>
      <w:r w:rsidR="004D436D" w:rsidRPr="00E74C6B">
        <w:rPr>
          <w:rFonts w:ascii="Book Antiqua" w:hAnsi="Book Antiqua" w:cstheme="majorHAnsi"/>
          <w:szCs w:val="24"/>
          <w:lang w:val="es-ES"/>
        </w:rPr>
        <w:t>ico</w:t>
      </w:r>
      <w:r w:rsidRPr="00E74C6B">
        <w:rPr>
          <w:rFonts w:ascii="Book Antiqua" w:hAnsi="Book Antiqua" w:cstheme="majorHAnsi"/>
          <w:szCs w:val="24"/>
          <w:lang w:val="es-ES"/>
        </w:rPr>
        <w:t xml:space="preserve"> se convirtió en pionera de la rehabilitación integral en Puerto Rico, combinando terapias médicas y programas educativos bajo un mismo techo. </w:t>
      </w:r>
      <w:r w:rsidR="00A65A51" w:rsidRPr="00E74C6B">
        <w:rPr>
          <w:rFonts w:ascii="Book Antiqua" w:hAnsi="Book Antiqua" w:cstheme="majorHAnsi"/>
          <w:szCs w:val="24"/>
          <w:lang w:val="es-ES"/>
        </w:rPr>
        <w:t>Actualmente</w:t>
      </w:r>
      <w:r w:rsidR="004D436D" w:rsidRPr="00E74C6B">
        <w:rPr>
          <w:rFonts w:ascii="Book Antiqua" w:hAnsi="Book Antiqua" w:cstheme="majorHAnsi"/>
          <w:szCs w:val="24"/>
          <w:lang w:val="es-ES"/>
        </w:rPr>
        <w:t>,</w:t>
      </w:r>
      <w:r w:rsidR="00A65A51" w:rsidRPr="00E74C6B">
        <w:rPr>
          <w:rFonts w:ascii="Book Antiqua" w:hAnsi="Book Antiqua" w:cstheme="majorHAnsi"/>
          <w:szCs w:val="24"/>
          <w:lang w:val="es-ES"/>
        </w:rPr>
        <w:t xml:space="preserve"> SER</w:t>
      </w:r>
      <w:r w:rsidR="00AB78A7" w:rsidRPr="00E74C6B">
        <w:rPr>
          <w:rFonts w:ascii="Book Antiqua" w:hAnsi="Book Antiqua" w:cstheme="majorHAnsi"/>
          <w:szCs w:val="24"/>
          <w:lang w:val="es-ES"/>
        </w:rPr>
        <w:t xml:space="preserve"> de Puerto Rico</w:t>
      </w:r>
      <w:r w:rsidR="00A65A51" w:rsidRPr="00E74C6B">
        <w:rPr>
          <w:rFonts w:ascii="Book Antiqua" w:hAnsi="Book Antiqua" w:cstheme="majorHAnsi"/>
          <w:szCs w:val="24"/>
          <w:lang w:val="es-ES"/>
        </w:rPr>
        <w:t xml:space="preserve"> opera el único centro de rehabilitación pediátrica en la Isla, cumpliendo con los estándares internacion</w:t>
      </w:r>
      <w:r w:rsidR="007610F2" w:rsidRPr="00E74C6B">
        <w:rPr>
          <w:rFonts w:ascii="Book Antiqua" w:hAnsi="Book Antiqua" w:cstheme="majorHAnsi"/>
          <w:szCs w:val="24"/>
          <w:lang w:val="es-ES"/>
        </w:rPr>
        <w:t>al</w:t>
      </w:r>
      <w:r w:rsidR="00A65A51" w:rsidRPr="00E74C6B">
        <w:rPr>
          <w:rFonts w:ascii="Book Antiqua" w:hAnsi="Book Antiqua" w:cstheme="majorHAnsi"/>
          <w:szCs w:val="24"/>
          <w:lang w:val="es-ES"/>
        </w:rPr>
        <w:t>es de calidad en la prestación de servicios</w:t>
      </w:r>
      <w:r w:rsidR="006B2CB7" w:rsidRPr="00E74C6B">
        <w:rPr>
          <w:rFonts w:ascii="Book Antiqua" w:hAnsi="Book Antiqua" w:cstheme="majorHAnsi"/>
          <w:szCs w:val="24"/>
          <w:lang w:val="es-ES"/>
        </w:rPr>
        <w:t>,</w:t>
      </w:r>
      <w:r w:rsidR="00A65A51" w:rsidRPr="00E74C6B">
        <w:rPr>
          <w:rFonts w:ascii="Book Antiqua" w:hAnsi="Book Antiqua" w:cstheme="majorHAnsi"/>
          <w:szCs w:val="24"/>
          <w:lang w:val="es-ES"/>
        </w:rPr>
        <w:t xml:space="preserve"> terapéuticos, psicológicos y de apoyo, en sus tres centros en San Juan, Ponce y Ceiba de forma interdisciplinaria </w:t>
      </w:r>
      <w:r w:rsidR="006B2CB7" w:rsidRPr="00E74C6B">
        <w:rPr>
          <w:rFonts w:ascii="Book Antiqua" w:hAnsi="Book Antiqua" w:cstheme="majorHAnsi"/>
          <w:szCs w:val="24"/>
          <w:lang w:val="es-ES"/>
        </w:rPr>
        <w:t>y bajo</w:t>
      </w:r>
      <w:r w:rsidR="00A65A51" w:rsidRPr="00E74C6B">
        <w:rPr>
          <w:rFonts w:ascii="Book Antiqua" w:hAnsi="Book Antiqua" w:cstheme="majorHAnsi"/>
          <w:szCs w:val="24"/>
          <w:lang w:val="es-ES"/>
        </w:rPr>
        <w:t xml:space="preserve"> un modelo integrado.</w:t>
      </w:r>
    </w:p>
    <w:p w14:paraId="53AAB7BE" w14:textId="77777777" w:rsidR="00A65A51" w:rsidRPr="00E74C6B" w:rsidRDefault="00A65A51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 w:cstheme="majorHAnsi"/>
          <w:szCs w:val="24"/>
          <w:lang w:val="es-ES"/>
        </w:rPr>
      </w:pPr>
    </w:p>
    <w:p w14:paraId="60CEAE72" w14:textId="08C253E4" w:rsidR="00A65A51" w:rsidRPr="00E74C6B" w:rsidRDefault="00A65A51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"/>
        </w:rPr>
      </w:pPr>
      <w:r w:rsidRPr="00E74C6B">
        <w:rPr>
          <w:rFonts w:ascii="Book Antiqua" w:hAnsi="Book Antiqua" w:cstheme="majorHAnsi"/>
          <w:szCs w:val="24"/>
          <w:lang w:val="es-ES"/>
        </w:rPr>
        <w:t xml:space="preserve">A lo largo de las décadas, SER </w:t>
      </w:r>
      <w:r w:rsidR="00AB78A7" w:rsidRPr="00E74C6B">
        <w:rPr>
          <w:rFonts w:ascii="Book Antiqua" w:hAnsi="Book Antiqua" w:cstheme="majorHAnsi"/>
          <w:szCs w:val="24"/>
          <w:lang w:val="es-ES"/>
        </w:rPr>
        <w:t xml:space="preserve">de Puerto Rico </w:t>
      </w:r>
      <w:r w:rsidRPr="00E74C6B">
        <w:rPr>
          <w:rFonts w:ascii="Book Antiqua" w:hAnsi="Book Antiqua" w:cstheme="majorHAnsi"/>
          <w:szCs w:val="24"/>
          <w:lang w:val="es-ES"/>
        </w:rPr>
        <w:t>ha evolucionado hasta convertirse en una institución emblemática, que ha asistido a más de 700,000 personas y sus familias, de todos los sectores socioeconómicos, sobre todo los de niveles de pobreza, de forma directa e indirecta. Su misión ha sido siempre la de proveer servicios excepcionales para lograr optimizar el potencial particular de cada persona atendida en aras de lograr que vivan una vida independiente, productiva y autosuficiente en todos los ámbitos de una vida plena.</w:t>
      </w:r>
    </w:p>
    <w:p w14:paraId="76017603" w14:textId="77777777" w:rsidR="00074C9E" w:rsidRPr="00E74C6B" w:rsidRDefault="00074C9E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"/>
        </w:rPr>
      </w:pPr>
    </w:p>
    <w:p w14:paraId="337B99FB" w14:textId="52457CAA" w:rsidR="00074C9E" w:rsidRPr="00E74C6B" w:rsidRDefault="00A65A51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 w:cstheme="majorHAnsi"/>
          <w:szCs w:val="24"/>
          <w:lang w:val="es-ES"/>
        </w:rPr>
      </w:pPr>
      <w:r w:rsidRPr="00E74C6B">
        <w:rPr>
          <w:rFonts w:ascii="Book Antiqua" w:hAnsi="Book Antiqua" w:cstheme="majorHAnsi"/>
          <w:szCs w:val="24"/>
          <w:lang w:val="es-ES"/>
        </w:rPr>
        <w:t xml:space="preserve">SER </w:t>
      </w:r>
      <w:r w:rsidR="00AB78A7" w:rsidRPr="00E74C6B">
        <w:rPr>
          <w:rFonts w:ascii="Book Antiqua" w:hAnsi="Book Antiqua" w:cstheme="majorHAnsi"/>
          <w:szCs w:val="24"/>
          <w:lang w:val="es-ES"/>
        </w:rPr>
        <w:t xml:space="preserve">de Puerto Rico </w:t>
      </w:r>
      <w:r w:rsidRPr="00E74C6B">
        <w:rPr>
          <w:rFonts w:ascii="Book Antiqua" w:hAnsi="Book Antiqua" w:cstheme="majorHAnsi"/>
          <w:szCs w:val="24"/>
          <w:lang w:val="es-ES"/>
        </w:rPr>
        <w:t xml:space="preserve">se distingue por la magnitud y diversidad de su impacto. </w:t>
      </w:r>
      <w:r w:rsidR="00AB78A7" w:rsidRPr="00E74C6B">
        <w:rPr>
          <w:rFonts w:ascii="Book Antiqua" w:hAnsi="Book Antiqua" w:cstheme="majorHAnsi"/>
          <w:szCs w:val="24"/>
          <w:lang w:val="es-ES"/>
        </w:rPr>
        <w:t xml:space="preserve">           </w:t>
      </w:r>
      <w:r w:rsidRPr="00E74C6B">
        <w:rPr>
          <w:rFonts w:ascii="Book Antiqua" w:hAnsi="Book Antiqua" w:cstheme="majorHAnsi"/>
          <w:szCs w:val="24"/>
          <w:lang w:val="es-ES"/>
        </w:rPr>
        <w:t>Cada año se ofrecen sobre 53,000 servicios directos a participantes, entre terapias físicas, ocupacionales, del habla y lenguaje, evaluaciones médicas, programas psicológicos, inclusión educativa y actividades comunitarias.</w:t>
      </w:r>
    </w:p>
    <w:p w14:paraId="68A63132" w14:textId="77777777" w:rsidR="00A65A51" w:rsidRPr="00E74C6B" w:rsidRDefault="00A65A51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 w:cstheme="majorHAnsi"/>
          <w:szCs w:val="24"/>
          <w:lang w:val="es-ES"/>
        </w:rPr>
      </w:pPr>
    </w:p>
    <w:p w14:paraId="65A8E8C2" w14:textId="2437A7FD" w:rsidR="00A65A51" w:rsidRPr="00E74C6B" w:rsidRDefault="004D436D" w:rsidP="004D515E">
      <w:pPr>
        <w:contextualSpacing/>
        <w:jc w:val="both"/>
        <w:rPr>
          <w:rFonts w:ascii="Book Antiqua" w:hAnsi="Book Antiqua" w:cstheme="majorHAnsi"/>
          <w:szCs w:val="24"/>
          <w:lang w:val="es-ES"/>
        </w:rPr>
      </w:pPr>
      <w:r w:rsidRPr="00E74C6B">
        <w:rPr>
          <w:rFonts w:ascii="Book Antiqua" w:hAnsi="Book Antiqua" w:cstheme="majorHAnsi"/>
          <w:szCs w:val="24"/>
          <w:lang w:val="es-ES"/>
        </w:rPr>
        <w:t xml:space="preserve">      </w:t>
      </w:r>
      <w:r w:rsidR="00A65A51" w:rsidRPr="00E74C6B">
        <w:rPr>
          <w:rFonts w:ascii="Book Antiqua" w:hAnsi="Book Antiqua" w:cstheme="majorHAnsi"/>
          <w:szCs w:val="24"/>
          <w:lang w:val="es-ES"/>
        </w:rPr>
        <w:t xml:space="preserve">Además, SER </w:t>
      </w:r>
      <w:r w:rsidR="00AB78A7" w:rsidRPr="00E74C6B">
        <w:rPr>
          <w:rFonts w:ascii="Book Antiqua" w:hAnsi="Book Antiqua" w:cstheme="majorHAnsi"/>
          <w:szCs w:val="24"/>
          <w:lang w:val="es-ES"/>
        </w:rPr>
        <w:t xml:space="preserve">de Puerto Rico </w:t>
      </w:r>
      <w:r w:rsidR="00A65A51" w:rsidRPr="00E74C6B">
        <w:rPr>
          <w:rFonts w:ascii="Book Antiqua" w:hAnsi="Book Antiqua" w:cstheme="majorHAnsi"/>
          <w:szCs w:val="24"/>
          <w:lang w:val="es-ES"/>
        </w:rPr>
        <w:t>ha impulsado plataformas innovadoras como su podcast institucional, campañas de concienciación social y eventos de recaudación de impacto nacional, que fomentan la solidaridad del pueblo.</w:t>
      </w:r>
    </w:p>
    <w:p w14:paraId="65EA7DD7" w14:textId="77777777" w:rsidR="00A65A51" w:rsidRPr="00E74C6B" w:rsidRDefault="00A65A51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 w:cstheme="majorHAnsi"/>
          <w:szCs w:val="24"/>
          <w:lang w:val="es-ES"/>
        </w:rPr>
      </w:pPr>
    </w:p>
    <w:p w14:paraId="18AFCBF0" w14:textId="4E48DA61" w:rsidR="00A65A51" w:rsidRPr="00E74C6B" w:rsidRDefault="004D436D" w:rsidP="004D515E">
      <w:pPr>
        <w:contextualSpacing/>
        <w:jc w:val="both"/>
        <w:rPr>
          <w:rFonts w:ascii="Book Antiqua" w:hAnsi="Book Antiqua" w:cstheme="majorHAnsi"/>
          <w:szCs w:val="24"/>
          <w:lang w:val="es-ES"/>
        </w:rPr>
      </w:pPr>
      <w:r w:rsidRPr="00E74C6B">
        <w:rPr>
          <w:rFonts w:ascii="Book Antiqua" w:hAnsi="Book Antiqua" w:cstheme="majorHAnsi"/>
          <w:szCs w:val="24"/>
          <w:lang w:val="es-ES"/>
        </w:rPr>
        <w:t xml:space="preserve">      </w:t>
      </w:r>
      <w:r w:rsidR="00A65A51" w:rsidRPr="00E74C6B">
        <w:rPr>
          <w:rFonts w:ascii="Book Antiqua" w:hAnsi="Book Antiqua" w:cstheme="majorHAnsi"/>
          <w:szCs w:val="24"/>
          <w:lang w:val="es-ES"/>
        </w:rPr>
        <w:t xml:space="preserve">SER </w:t>
      </w:r>
      <w:r w:rsidR="00AB78A7" w:rsidRPr="00E74C6B">
        <w:rPr>
          <w:rFonts w:ascii="Book Antiqua" w:hAnsi="Book Antiqua" w:cstheme="majorHAnsi"/>
          <w:szCs w:val="24"/>
          <w:lang w:val="es-ES"/>
        </w:rPr>
        <w:t xml:space="preserve">de Puerto Rico </w:t>
      </w:r>
      <w:r w:rsidR="00A65A51" w:rsidRPr="00E74C6B">
        <w:rPr>
          <w:rFonts w:ascii="Book Antiqua" w:hAnsi="Book Antiqua" w:cstheme="majorHAnsi"/>
          <w:szCs w:val="24"/>
          <w:lang w:val="es-ES"/>
        </w:rPr>
        <w:t xml:space="preserve">trasciende su rol como centro de servicios. Es un patrimonio vivo de Puerto Rico, que encarna valores de solidaridad, equidad y justicia social. </w:t>
      </w:r>
      <w:r w:rsidR="00AB78A7" w:rsidRPr="00E74C6B">
        <w:rPr>
          <w:rFonts w:ascii="Book Antiqua" w:hAnsi="Book Antiqua" w:cstheme="majorHAnsi"/>
          <w:szCs w:val="24"/>
          <w:lang w:val="es-ES"/>
        </w:rPr>
        <w:t xml:space="preserve">                          </w:t>
      </w:r>
      <w:r w:rsidR="00A65A51" w:rsidRPr="00E74C6B">
        <w:rPr>
          <w:rFonts w:ascii="Book Antiqua" w:hAnsi="Book Antiqua" w:cstheme="majorHAnsi"/>
          <w:szCs w:val="24"/>
          <w:lang w:val="es-ES"/>
        </w:rPr>
        <w:lastRenderedPageBreak/>
        <w:t xml:space="preserve">La organización continuará evolucionando para responder a las necesidades cambiantes de la sociedad puertorriqueña, ampliando oportunidades de desarrollo y promoviendo la plena participación de las personas con discapacidad. Con innovación, compromiso y solidaridad, SER </w:t>
      </w:r>
      <w:r w:rsidR="00AB78A7" w:rsidRPr="00E74C6B">
        <w:rPr>
          <w:rFonts w:ascii="Book Antiqua" w:hAnsi="Book Antiqua" w:cstheme="majorHAnsi"/>
          <w:szCs w:val="24"/>
          <w:lang w:val="es-ES"/>
        </w:rPr>
        <w:t xml:space="preserve">de Puerto Rico </w:t>
      </w:r>
      <w:r w:rsidR="00A65A51" w:rsidRPr="00E74C6B">
        <w:rPr>
          <w:rFonts w:ascii="Book Antiqua" w:hAnsi="Book Antiqua" w:cstheme="majorHAnsi"/>
          <w:szCs w:val="24"/>
          <w:lang w:val="es-ES"/>
        </w:rPr>
        <w:t>seguirá marcando huellas en la vida de miles de familias.</w:t>
      </w:r>
    </w:p>
    <w:p w14:paraId="2D0F799C" w14:textId="2B2F6C36" w:rsidR="00A65A51" w:rsidRPr="00E74C6B" w:rsidRDefault="00A65A51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 w:cstheme="majorHAnsi"/>
          <w:szCs w:val="24"/>
          <w:lang w:val="es-ES"/>
        </w:rPr>
      </w:pPr>
    </w:p>
    <w:p w14:paraId="399649D9" w14:textId="59368622" w:rsidR="004939BE" w:rsidRPr="00E74C6B" w:rsidRDefault="000C4DE3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"/>
        </w:rPr>
      </w:pPr>
      <w:r w:rsidRPr="00E74C6B">
        <w:rPr>
          <w:rFonts w:ascii="Book Antiqua" w:hAnsi="Book Antiqua"/>
          <w:szCs w:val="24"/>
          <w:lang w:val="es-ES"/>
        </w:rPr>
        <w:t xml:space="preserve">Concluyeron </w:t>
      </w:r>
      <w:r w:rsidR="00286D9D" w:rsidRPr="00E74C6B">
        <w:rPr>
          <w:rFonts w:ascii="Book Antiqua" w:hAnsi="Book Antiqua"/>
          <w:szCs w:val="24"/>
          <w:lang w:val="es-ES"/>
        </w:rPr>
        <w:t xml:space="preserve">indicando que </w:t>
      </w:r>
      <w:r w:rsidR="00286D9D" w:rsidRPr="00E74C6B">
        <w:rPr>
          <w:rFonts w:ascii="Book Antiqua" w:hAnsi="Book Antiqua"/>
          <w:i/>
          <w:iCs/>
          <w:szCs w:val="24"/>
          <w:lang w:val="es-ES"/>
        </w:rPr>
        <w:t>“…</w:t>
      </w:r>
      <w:r w:rsidR="004939BE" w:rsidRPr="00E74C6B">
        <w:rPr>
          <w:rFonts w:ascii="Book Antiqua" w:hAnsi="Book Antiqua"/>
          <w:i/>
          <w:iCs/>
          <w:szCs w:val="24"/>
          <w:lang w:val="es-ES"/>
        </w:rPr>
        <w:t>SER de Puerto Rico apoya con firmeza la aprobación del Proyecto de la C</w:t>
      </w:r>
      <w:r w:rsidR="004939BE" w:rsidRPr="00E74C6B">
        <w:rPr>
          <w:rFonts w:ascii="Book Antiqua" w:hAnsi="Book Antiqua"/>
          <w:i/>
          <w:iCs/>
          <w:szCs w:val="24"/>
          <w:lang w:val="es-ES_tradnl"/>
        </w:rPr>
        <w:t>á</w:t>
      </w:r>
      <w:r w:rsidR="004939BE" w:rsidRPr="00E74C6B">
        <w:rPr>
          <w:rFonts w:ascii="Book Antiqua" w:hAnsi="Book Antiqua"/>
          <w:i/>
          <w:iCs/>
          <w:szCs w:val="24"/>
          <w:lang w:val="es-ES"/>
        </w:rPr>
        <w:t xml:space="preserve">mara 816 </w:t>
      </w:r>
      <w:r w:rsidR="001848F6" w:rsidRPr="00E74C6B">
        <w:rPr>
          <w:rFonts w:ascii="Book Antiqua" w:hAnsi="Book Antiqua"/>
          <w:i/>
          <w:iCs/>
          <w:szCs w:val="24"/>
          <w:lang w:val="es-ES"/>
        </w:rPr>
        <w:t>y expresa su gratitud a la Asamblea Legislativa por este acto de reconocimiento. Declarar a SER como Patrimonio del Pueblo de Puerto Rico es, en esencia, reconocer la dignidad de quienes han encontrado en nuestra institución la posibilidad de una vida más plena, independiente e inclusiva</w:t>
      </w:r>
      <w:r w:rsidR="00286D9D" w:rsidRPr="00E74C6B">
        <w:rPr>
          <w:rFonts w:ascii="Book Antiqua" w:hAnsi="Book Antiqua"/>
          <w:i/>
          <w:iCs/>
          <w:szCs w:val="24"/>
          <w:lang w:val="es-ES"/>
        </w:rPr>
        <w:t>”</w:t>
      </w:r>
      <w:r w:rsidR="00286D9D" w:rsidRPr="00E74C6B">
        <w:rPr>
          <w:rFonts w:ascii="Book Antiqua" w:hAnsi="Book Antiqua"/>
          <w:szCs w:val="24"/>
          <w:lang w:val="es-ES"/>
        </w:rPr>
        <w:t>.</w:t>
      </w:r>
      <w:r w:rsidR="001D121B" w:rsidRPr="00E74C6B">
        <w:rPr>
          <w:rFonts w:ascii="Book Antiqua" w:hAnsi="Book Antiqua"/>
          <w:szCs w:val="24"/>
          <w:lang w:val="es-ES"/>
        </w:rPr>
        <w:t xml:space="preserve"> </w:t>
      </w:r>
    </w:p>
    <w:p w14:paraId="592F2702" w14:textId="77777777" w:rsidR="004939BE" w:rsidRPr="00E74C6B" w:rsidRDefault="004939BE" w:rsidP="004D515E">
      <w:pPr>
        <w:tabs>
          <w:tab w:val="left" w:pos="0"/>
        </w:tabs>
        <w:ind w:firstLine="360"/>
        <w:contextualSpacing/>
        <w:jc w:val="both"/>
        <w:rPr>
          <w:rFonts w:ascii="Book Antiqua" w:hAnsi="Book Antiqua"/>
          <w:szCs w:val="24"/>
          <w:lang w:val="es-ES"/>
        </w:rPr>
      </w:pPr>
    </w:p>
    <w:p w14:paraId="2B8CB761" w14:textId="31CBCCD6" w:rsidR="000C4DE3" w:rsidRPr="00E74C6B" w:rsidRDefault="000C4DE3" w:rsidP="004D515E">
      <w:pPr>
        <w:tabs>
          <w:tab w:val="left" w:pos="9990"/>
        </w:tabs>
        <w:ind w:right="144" w:firstLine="360"/>
        <w:contextualSpacing/>
        <w:jc w:val="center"/>
        <w:rPr>
          <w:rFonts w:ascii="Book Antiqua" w:hAnsi="Book Antiqua"/>
          <w:b/>
          <w:bCs/>
          <w:szCs w:val="24"/>
          <w:lang w:val="es-ES"/>
        </w:rPr>
      </w:pPr>
      <w:r w:rsidRPr="00E74C6B">
        <w:rPr>
          <w:rFonts w:ascii="Book Antiqua" w:hAnsi="Book Antiqua"/>
          <w:b/>
          <w:bCs/>
          <w:szCs w:val="24"/>
          <w:lang w:val="es-ES"/>
        </w:rPr>
        <w:t xml:space="preserve">IMPACTO FISCAL </w:t>
      </w:r>
    </w:p>
    <w:p w14:paraId="5063C4AD" w14:textId="77777777" w:rsidR="000C4DE3" w:rsidRPr="00E74C6B" w:rsidRDefault="000C4DE3" w:rsidP="004D515E">
      <w:pPr>
        <w:tabs>
          <w:tab w:val="left" w:pos="9990"/>
        </w:tabs>
        <w:ind w:right="144" w:firstLine="630"/>
        <w:contextualSpacing/>
        <w:jc w:val="center"/>
        <w:rPr>
          <w:rFonts w:ascii="Book Antiqua" w:hAnsi="Book Antiqua"/>
          <w:szCs w:val="24"/>
          <w:lang w:val="es-ES"/>
        </w:rPr>
      </w:pPr>
    </w:p>
    <w:p w14:paraId="1E7D02C8" w14:textId="22FABBBB" w:rsidR="000C4DE3" w:rsidRPr="00E74C6B" w:rsidRDefault="00C810C0" w:rsidP="004D515E">
      <w:pPr>
        <w:tabs>
          <w:tab w:val="left" w:pos="9990"/>
        </w:tabs>
        <w:ind w:right="144" w:firstLine="360"/>
        <w:contextualSpacing/>
        <w:jc w:val="both"/>
        <w:rPr>
          <w:rFonts w:ascii="Book Antiqua" w:hAnsi="Book Antiqua"/>
          <w:szCs w:val="24"/>
          <w:lang w:val="es-ES"/>
        </w:rPr>
      </w:pPr>
      <w:r w:rsidRPr="00E74C6B">
        <w:rPr>
          <w:rFonts w:ascii="Book Antiqua" w:hAnsi="Book Antiqua"/>
          <w:szCs w:val="24"/>
          <w:lang w:val="es-ES"/>
        </w:rPr>
        <w:t xml:space="preserve">El P. de la C. 816 no conlleva impacto fiscal alguno. </w:t>
      </w:r>
    </w:p>
    <w:p w14:paraId="3CE075A5" w14:textId="77777777" w:rsidR="000C4DE3" w:rsidRPr="00E74C6B" w:rsidRDefault="000C4DE3" w:rsidP="004D515E">
      <w:pPr>
        <w:tabs>
          <w:tab w:val="left" w:pos="9990"/>
        </w:tabs>
        <w:ind w:right="144" w:firstLine="630"/>
        <w:contextualSpacing/>
        <w:jc w:val="both"/>
        <w:rPr>
          <w:rFonts w:ascii="Book Antiqua" w:hAnsi="Book Antiqua"/>
          <w:szCs w:val="24"/>
          <w:lang w:val="es-ES"/>
        </w:rPr>
      </w:pPr>
    </w:p>
    <w:p w14:paraId="2414037F" w14:textId="77777777" w:rsidR="00C810C0" w:rsidRPr="00E74C6B" w:rsidRDefault="00C810C0" w:rsidP="004D515E">
      <w:pPr>
        <w:contextualSpacing/>
        <w:jc w:val="center"/>
        <w:rPr>
          <w:rFonts w:ascii="Book Antiqua" w:hAnsi="Book Antiqua"/>
          <w:b/>
          <w:bCs/>
          <w:szCs w:val="24"/>
          <w:lang w:val="es-ES"/>
        </w:rPr>
      </w:pPr>
      <w:r w:rsidRPr="00E74C6B">
        <w:rPr>
          <w:rFonts w:ascii="Book Antiqua" w:hAnsi="Book Antiqua"/>
          <w:b/>
          <w:bCs/>
          <w:szCs w:val="24"/>
          <w:lang w:val="es-ES"/>
        </w:rPr>
        <w:t>CONCLUSIÓN Y RECOMENDACIÓN</w:t>
      </w:r>
    </w:p>
    <w:p w14:paraId="2ED6F42F" w14:textId="77777777" w:rsidR="00C810C0" w:rsidRPr="00E74C6B" w:rsidRDefault="00C810C0" w:rsidP="004D515E">
      <w:pPr>
        <w:shd w:val="clear" w:color="auto" w:fill="FFFFFF"/>
        <w:contextualSpacing/>
        <w:jc w:val="both"/>
        <w:rPr>
          <w:rFonts w:ascii="Book Antiqua" w:hAnsi="Book Antiqua"/>
          <w:b/>
          <w:bCs/>
          <w:szCs w:val="24"/>
          <w:lang w:val="es-ES"/>
        </w:rPr>
      </w:pPr>
    </w:p>
    <w:p w14:paraId="4DDD5B81" w14:textId="3B81CFE5" w:rsidR="00C810C0" w:rsidRPr="00E74C6B" w:rsidRDefault="00C810C0" w:rsidP="004D515E">
      <w:pPr>
        <w:contextualSpacing/>
        <w:jc w:val="both"/>
        <w:rPr>
          <w:rFonts w:asciiTheme="majorHAnsi" w:hAnsiTheme="majorHAnsi" w:cstheme="majorHAnsi"/>
          <w:szCs w:val="24"/>
          <w:lang w:val="es-ES"/>
        </w:rPr>
      </w:pPr>
      <w:r w:rsidRPr="00E74C6B">
        <w:rPr>
          <w:rFonts w:ascii="Book Antiqua" w:hAnsi="Book Antiqua"/>
          <w:szCs w:val="24"/>
          <w:lang w:val="es-ES"/>
        </w:rPr>
        <w:t>La Comisión de Gobierno concluye</w:t>
      </w:r>
      <w:r w:rsidR="0083685A" w:rsidRPr="00E74C6B">
        <w:rPr>
          <w:rFonts w:ascii="Book Antiqua" w:hAnsi="Book Antiqua"/>
          <w:szCs w:val="24"/>
          <w:lang w:val="es-ES"/>
        </w:rPr>
        <w:t xml:space="preserve"> que d</w:t>
      </w:r>
      <w:r w:rsidR="0083685A" w:rsidRPr="00E74C6B">
        <w:rPr>
          <w:rFonts w:ascii="Book Antiqua" w:hAnsi="Book Antiqua" w:cstheme="majorHAnsi"/>
          <w:szCs w:val="24"/>
          <w:lang w:val="es-ES"/>
        </w:rPr>
        <w:t>eclarar a SER de Puerto Rico como Patrimonio del Pueblo de Puerto Rico es reconocer el compromiso y la trayectoria de m</w:t>
      </w:r>
      <w:r w:rsidR="0083685A" w:rsidRPr="00E74C6B">
        <w:rPr>
          <w:rFonts w:ascii="Book Antiqua" w:hAnsi="Book Antiqua" w:cstheme="majorHAnsi"/>
          <w:szCs w:val="24"/>
          <w:lang w:val="es-ES_tradnl"/>
        </w:rPr>
        <w:t xml:space="preserve">ás de setenta y cinco años de esta institución dedicada al servicio de las personas con discapacidad en Puerto Rico. Es, en esencia, reconocer </w:t>
      </w:r>
      <w:r w:rsidR="0083685A" w:rsidRPr="00E74C6B">
        <w:rPr>
          <w:rFonts w:ascii="Book Antiqua" w:hAnsi="Book Antiqua" w:cstheme="majorHAnsi"/>
          <w:szCs w:val="24"/>
          <w:lang w:val="es-ES"/>
        </w:rPr>
        <w:t>la dignidad de quienes han encontrado en esta institución la posibilidad de una vida más plena, independiente e inclusiva.</w:t>
      </w:r>
      <w:r w:rsidR="0083685A" w:rsidRPr="00E74C6B">
        <w:rPr>
          <w:rFonts w:ascii="Book Antiqua" w:hAnsi="Book Antiqua"/>
          <w:szCs w:val="24"/>
          <w:lang w:val="es-ES"/>
        </w:rPr>
        <w:t xml:space="preserve"> </w:t>
      </w:r>
      <w:r w:rsidR="006B2CB7" w:rsidRPr="00E74C6B">
        <w:rPr>
          <w:rFonts w:ascii="Book Antiqua" w:hAnsi="Book Antiqua"/>
          <w:szCs w:val="24"/>
          <w:lang w:val="es-ES"/>
        </w:rPr>
        <w:t xml:space="preserve">A su vez, este merecido reconocimiento permitirá que la organización </w:t>
      </w:r>
      <w:r w:rsidR="001948B1" w:rsidRPr="00E74C6B">
        <w:rPr>
          <w:rFonts w:ascii="Book Antiqua" w:hAnsi="Book Antiqua"/>
          <w:szCs w:val="24"/>
          <w:lang w:val="es-ES"/>
        </w:rPr>
        <w:t>continúe</w:t>
      </w:r>
      <w:r w:rsidR="006B2CB7" w:rsidRPr="00E74C6B">
        <w:rPr>
          <w:rFonts w:ascii="Book Antiqua" w:hAnsi="Book Antiqua"/>
          <w:szCs w:val="24"/>
          <w:lang w:val="es-ES"/>
        </w:rPr>
        <w:t xml:space="preserve"> transformándose para atender las necesidades y lograr la participación integral de las personas con discapacidad en nuestra sociedad. </w:t>
      </w:r>
    </w:p>
    <w:p w14:paraId="5EBE76FC" w14:textId="77777777" w:rsidR="00C810C0" w:rsidRPr="00E74C6B" w:rsidRDefault="00C810C0" w:rsidP="004D515E">
      <w:pPr>
        <w:tabs>
          <w:tab w:val="num" w:pos="720"/>
        </w:tabs>
        <w:contextualSpacing/>
        <w:jc w:val="both"/>
        <w:rPr>
          <w:rFonts w:ascii="Book Antiqua" w:hAnsi="Book Antiqua"/>
          <w:szCs w:val="24"/>
          <w:lang w:val="es-ES"/>
        </w:rPr>
      </w:pPr>
    </w:p>
    <w:p w14:paraId="4BE7802E" w14:textId="7E115363" w:rsidR="00C810C0" w:rsidRPr="00E74C6B" w:rsidRDefault="00C810C0" w:rsidP="004D515E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E74C6B">
        <w:rPr>
          <w:rFonts w:ascii="Book Antiqua" w:hAnsi="Book Antiqua"/>
          <w:b/>
          <w:szCs w:val="24"/>
          <w:lang w:val="es-ES"/>
        </w:rPr>
        <w:t xml:space="preserve">POR TODO LO ANTES EXPUESTO, </w:t>
      </w:r>
      <w:r w:rsidRPr="00E74C6B">
        <w:rPr>
          <w:rFonts w:ascii="Book Antiqua" w:hAnsi="Book Antiqua"/>
          <w:szCs w:val="24"/>
          <w:lang w:val="es-ES"/>
        </w:rPr>
        <w:t>la Comisión</w:t>
      </w:r>
      <w:r w:rsidRPr="00E74C6B">
        <w:rPr>
          <w:rFonts w:ascii="Book Antiqua" w:hAnsi="Book Antiqua"/>
          <w:spacing w:val="-3"/>
          <w:szCs w:val="24"/>
          <w:lang w:val="es-ES"/>
        </w:rPr>
        <w:t xml:space="preserve"> de Gobierno de la Cámara de Representantes de Puerto Rico</w:t>
      </w:r>
      <w:r w:rsidR="001948B1" w:rsidRPr="00E74C6B">
        <w:rPr>
          <w:rFonts w:ascii="Book Antiqua" w:hAnsi="Book Antiqua"/>
          <w:spacing w:val="-3"/>
          <w:szCs w:val="24"/>
          <w:lang w:val="es-ES"/>
        </w:rPr>
        <w:t>,</w:t>
      </w:r>
      <w:r w:rsidRPr="00E74C6B">
        <w:rPr>
          <w:rFonts w:ascii="Book Antiqua" w:hAnsi="Book Antiqua"/>
          <w:spacing w:val="-3"/>
          <w:szCs w:val="24"/>
          <w:lang w:val="es-ES"/>
        </w:rPr>
        <w:t xml:space="preserve"> </w:t>
      </w:r>
      <w:r w:rsidRPr="00E74C6B">
        <w:rPr>
          <w:rFonts w:ascii="Book Antiqua" w:hAnsi="Book Antiqua"/>
          <w:szCs w:val="24"/>
          <w:lang w:val="es-ES"/>
        </w:rPr>
        <w:t xml:space="preserve">previo estudio y consideración, tiene a bien rendir este Informe Positivo sobre el </w:t>
      </w:r>
      <w:r w:rsidRPr="00E74C6B">
        <w:rPr>
          <w:rFonts w:ascii="Book Antiqua" w:hAnsi="Book Antiqua"/>
          <w:b/>
          <w:szCs w:val="24"/>
          <w:lang w:val="es-ES"/>
        </w:rPr>
        <w:t xml:space="preserve">Proyecto de la Cámara 816, </w:t>
      </w:r>
      <w:r w:rsidRPr="00E74C6B">
        <w:rPr>
          <w:rFonts w:ascii="Book Antiqua" w:hAnsi="Book Antiqua"/>
          <w:szCs w:val="24"/>
          <w:lang w:val="es-ES"/>
        </w:rPr>
        <w:t>recomendando su aprobación sin enmiendas.</w:t>
      </w:r>
    </w:p>
    <w:p w14:paraId="0B2D4E5D" w14:textId="77777777" w:rsidR="00C810C0" w:rsidRPr="00E74C6B" w:rsidRDefault="00C810C0" w:rsidP="004D515E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556C2AB0" w14:textId="77777777" w:rsidR="00B41D06" w:rsidRPr="00E74C6B" w:rsidRDefault="00B41D06" w:rsidP="004D515E">
      <w:pPr>
        <w:contextualSpacing/>
        <w:jc w:val="both"/>
        <w:rPr>
          <w:rFonts w:ascii="Book Antiqua" w:hAnsi="Book Antiqua"/>
          <w:b/>
          <w:bCs/>
          <w:szCs w:val="24"/>
          <w:lang w:val="es-ES"/>
        </w:rPr>
      </w:pPr>
    </w:p>
    <w:p w14:paraId="33814E70" w14:textId="77777777" w:rsidR="00C1134F" w:rsidRPr="00E74C6B" w:rsidRDefault="00C1134F" w:rsidP="004D515E">
      <w:pPr>
        <w:tabs>
          <w:tab w:val="left" w:pos="0"/>
        </w:tabs>
        <w:contextualSpacing/>
        <w:jc w:val="both"/>
        <w:rPr>
          <w:rFonts w:ascii="Book Antiqua" w:hAnsi="Book Antiqua"/>
          <w:b/>
          <w:bCs/>
          <w:szCs w:val="24"/>
          <w:lang w:val="es-ES"/>
        </w:rPr>
      </w:pPr>
      <w:r w:rsidRPr="00E74C6B">
        <w:rPr>
          <w:rFonts w:ascii="Book Antiqua" w:hAnsi="Book Antiqua"/>
          <w:b/>
          <w:bCs/>
          <w:szCs w:val="24"/>
          <w:lang w:val="es-ES"/>
        </w:rPr>
        <w:t>Respetuosamente sometido,</w:t>
      </w:r>
    </w:p>
    <w:p w14:paraId="02AAF1A3" w14:textId="77777777" w:rsidR="00C1134F" w:rsidRPr="00E74C6B" w:rsidRDefault="00C1134F" w:rsidP="004D515E">
      <w:pPr>
        <w:tabs>
          <w:tab w:val="left" w:pos="0"/>
        </w:tabs>
        <w:contextualSpacing/>
        <w:jc w:val="both"/>
        <w:rPr>
          <w:rFonts w:ascii="Book Antiqua" w:hAnsi="Book Antiqua"/>
          <w:szCs w:val="24"/>
          <w:lang w:val="es-ES"/>
        </w:rPr>
      </w:pPr>
    </w:p>
    <w:p w14:paraId="55C74275" w14:textId="77777777" w:rsidR="00D81442" w:rsidRPr="00E74C6B" w:rsidRDefault="00D81442" w:rsidP="004D515E">
      <w:pPr>
        <w:tabs>
          <w:tab w:val="left" w:pos="0"/>
        </w:tabs>
        <w:contextualSpacing/>
        <w:jc w:val="both"/>
        <w:rPr>
          <w:rFonts w:ascii="Book Antiqua" w:hAnsi="Book Antiqua"/>
          <w:szCs w:val="24"/>
          <w:lang w:val="es-ES"/>
        </w:rPr>
      </w:pPr>
    </w:p>
    <w:p w14:paraId="16EE6747" w14:textId="77777777" w:rsidR="009313A6" w:rsidRPr="00E74C6B" w:rsidRDefault="009313A6" w:rsidP="004D515E">
      <w:pPr>
        <w:tabs>
          <w:tab w:val="left" w:pos="0"/>
        </w:tabs>
        <w:contextualSpacing/>
        <w:jc w:val="both"/>
        <w:rPr>
          <w:rFonts w:ascii="Book Antiqua" w:hAnsi="Book Antiqua"/>
          <w:szCs w:val="24"/>
          <w:lang w:val="es-ES"/>
        </w:rPr>
      </w:pPr>
    </w:p>
    <w:p w14:paraId="3C9143B5" w14:textId="79B8FCF0" w:rsidR="009313A6" w:rsidRPr="00E74C6B" w:rsidRDefault="009313A6" w:rsidP="004D515E">
      <w:pPr>
        <w:tabs>
          <w:tab w:val="left" w:pos="0"/>
        </w:tabs>
        <w:contextualSpacing/>
        <w:jc w:val="both"/>
        <w:rPr>
          <w:rFonts w:ascii="Book Antiqua" w:hAnsi="Book Antiqua"/>
          <w:szCs w:val="24"/>
          <w:lang w:val="es-ES"/>
        </w:rPr>
      </w:pPr>
      <w:r w:rsidRPr="00E74C6B">
        <w:rPr>
          <w:rFonts w:ascii="Book Antiqua" w:hAnsi="Book Antiqua"/>
          <w:szCs w:val="24"/>
          <w:lang w:val="es-ES"/>
        </w:rPr>
        <w:t xml:space="preserve">       </w:t>
      </w:r>
    </w:p>
    <w:p w14:paraId="63C4D86A" w14:textId="4B39249A" w:rsidR="009313A6" w:rsidRPr="00E74C6B" w:rsidRDefault="009313A6" w:rsidP="004D515E">
      <w:pPr>
        <w:tabs>
          <w:tab w:val="left" w:pos="0"/>
        </w:tabs>
        <w:contextualSpacing/>
        <w:jc w:val="both"/>
        <w:rPr>
          <w:rFonts w:ascii="Book Antiqua" w:hAnsi="Book Antiqua"/>
          <w:szCs w:val="24"/>
          <w:lang w:val="es-ES"/>
        </w:rPr>
      </w:pPr>
      <w:r w:rsidRPr="00E74C6B">
        <w:rPr>
          <w:rFonts w:ascii="Book Antiqua" w:hAnsi="Book Antiqua"/>
          <w:szCs w:val="24"/>
          <w:lang w:val="es-ES_tradnl"/>
        </w:rPr>
        <w:t>Hon</w:t>
      </w:r>
      <w:r w:rsidR="004939BE" w:rsidRPr="00E74C6B">
        <w:rPr>
          <w:rFonts w:ascii="Book Antiqua" w:hAnsi="Book Antiqua"/>
          <w:szCs w:val="24"/>
          <w:lang w:val="es-ES_tradnl"/>
        </w:rPr>
        <w:t xml:space="preserve">. </w:t>
      </w:r>
      <w:r w:rsidRPr="00E74C6B">
        <w:rPr>
          <w:rFonts w:ascii="Book Antiqua" w:hAnsi="Book Antiqua"/>
          <w:szCs w:val="24"/>
          <w:lang w:val="es-ES_tradnl"/>
        </w:rPr>
        <w:t xml:space="preserve">Víctor Parés Otero </w:t>
      </w:r>
    </w:p>
    <w:p w14:paraId="58E81CC2" w14:textId="08F1F415" w:rsidR="005A5DE6" w:rsidRPr="00E74C6B" w:rsidRDefault="009313A6" w:rsidP="004D515E">
      <w:pPr>
        <w:tabs>
          <w:tab w:val="left" w:pos="0"/>
        </w:tabs>
        <w:contextualSpacing/>
        <w:jc w:val="both"/>
        <w:rPr>
          <w:rFonts w:ascii="Book Antiqua" w:hAnsi="Book Antiqua"/>
          <w:szCs w:val="24"/>
          <w:lang w:val="es-ES_tradnl"/>
        </w:rPr>
      </w:pPr>
      <w:r w:rsidRPr="00E74C6B">
        <w:rPr>
          <w:rFonts w:ascii="Book Antiqua" w:hAnsi="Book Antiqua"/>
          <w:szCs w:val="24"/>
          <w:lang w:val="es-US"/>
        </w:rPr>
        <w:t>Presidente</w:t>
      </w:r>
      <w:r w:rsidR="004939BE" w:rsidRPr="00E74C6B">
        <w:rPr>
          <w:rFonts w:ascii="Book Antiqua" w:hAnsi="Book Antiqua"/>
          <w:szCs w:val="24"/>
          <w:lang w:val="es-US"/>
        </w:rPr>
        <w:t xml:space="preserve"> </w:t>
      </w:r>
      <w:r w:rsidRPr="00E74C6B">
        <w:rPr>
          <w:rFonts w:ascii="Book Antiqua" w:hAnsi="Book Antiqua"/>
          <w:szCs w:val="24"/>
          <w:lang w:val="es-ES_tradnl"/>
        </w:rPr>
        <w:t>Comisión de Gobierno</w:t>
      </w:r>
    </w:p>
    <w:sectPr w:rsidR="005A5DE6" w:rsidRPr="00E74C6B" w:rsidSect="00043754">
      <w:headerReference w:type="default" r:id="rId12"/>
      <w:pgSz w:w="12240" w:h="15840" w:code="1"/>
      <w:pgMar w:top="1440" w:right="1440" w:bottom="162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F1EC7" w14:textId="77777777" w:rsidR="00E2716B" w:rsidRDefault="00E2716B">
      <w:r>
        <w:separator/>
      </w:r>
    </w:p>
  </w:endnote>
  <w:endnote w:type="continuationSeparator" w:id="0">
    <w:p w14:paraId="6359AC69" w14:textId="77777777" w:rsidR="00E2716B" w:rsidRDefault="00E2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50786" w14:textId="77777777" w:rsidR="00E2716B" w:rsidRDefault="00E2716B">
      <w:r>
        <w:separator/>
      </w:r>
    </w:p>
  </w:footnote>
  <w:footnote w:type="continuationSeparator" w:id="0">
    <w:p w14:paraId="197FA367" w14:textId="77777777" w:rsidR="00E2716B" w:rsidRDefault="00E27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7B08B" w14:textId="77777777" w:rsidR="00C82532" w:rsidRDefault="00C8253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C1E44B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3A7E17"/>
    <w:multiLevelType w:val="hybridMultilevel"/>
    <w:tmpl w:val="1488F81E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DD55A7"/>
    <w:multiLevelType w:val="hybridMultilevel"/>
    <w:tmpl w:val="5758493C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8A7380"/>
    <w:multiLevelType w:val="hybridMultilevel"/>
    <w:tmpl w:val="CCB4BBD6"/>
    <w:lvl w:ilvl="0" w:tplc="DE6C8D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26132"/>
    <w:multiLevelType w:val="hybridMultilevel"/>
    <w:tmpl w:val="C21AFE5E"/>
    <w:lvl w:ilvl="0" w:tplc="DE6C8D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00013"/>
    <w:multiLevelType w:val="hybridMultilevel"/>
    <w:tmpl w:val="FA7298E8"/>
    <w:lvl w:ilvl="0" w:tplc="86643F6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4819FF"/>
    <w:multiLevelType w:val="hybridMultilevel"/>
    <w:tmpl w:val="ED9AF574"/>
    <w:lvl w:ilvl="0" w:tplc="9CA27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406CDC"/>
    <w:multiLevelType w:val="hybridMultilevel"/>
    <w:tmpl w:val="15582496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32D4C"/>
    <w:multiLevelType w:val="hybridMultilevel"/>
    <w:tmpl w:val="00A0571A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5582740"/>
    <w:multiLevelType w:val="hybridMultilevel"/>
    <w:tmpl w:val="E61A2D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C5611C"/>
    <w:multiLevelType w:val="hybridMultilevel"/>
    <w:tmpl w:val="5BC4E7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E810E85"/>
    <w:multiLevelType w:val="hybridMultilevel"/>
    <w:tmpl w:val="8B4209FE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E32112"/>
    <w:multiLevelType w:val="hybridMultilevel"/>
    <w:tmpl w:val="BC767308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B02B0"/>
    <w:multiLevelType w:val="hybridMultilevel"/>
    <w:tmpl w:val="85802184"/>
    <w:lvl w:ilvl="0" w:tplc="86643F6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4E2CAF"/>
    <w:multiLevelType w:val="hybridMultilevel"/>
    <w:tmpl w:val="AC4ED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DB52E4"/>
    <w:multiLevelType w:val="hybridMultilevel"/>
    <w:tmpl w:val="58FE8CB4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755436"/>
    <w:multiLevelType w:val="hybridMultilevel"/>
    <w:tmpl w:val="DA6E66E0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FA59CB"/>
    <w:multiLevelType w:val="hybridMultilevel"/>
    <w:tmpl w:val="39ACC374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07C3560"/>
    <w:multiLevelType w:val="hybridMultilevel"/>
    <w:tmpl w:val="A68025C6"/>
    <w:lvl w:ilvl="0" w:tplc="86643F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873B2"/>
    <w:multiLevelType w:val="hybridMultilevel"/>
    <w:tmpl w:val="9D9CD86A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2E4EC8"/>
    <w:multiLevelType w:val="hybridMultilevel"/>
    <w:tmpl w:val="20B04854"/>
    <w:lvl w:ilvl="0" w:tplc="DE6C8D1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AF1E96"/>
    <w:multiLevelType w:val="hybridMultilevel"/>
    <w:tmpl w:val="1212C0C2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732503">
    <w:abstractNumId w:val="14"/>
  </w:num>
  <w:num w:numId="2" w16cid:durableId="2146921618">
    <w:abstractNumId w:val="0"/>
  </w:num>
  <w:num w:numId="3" w16cid:durableId="1943224052">
    <w:abstractNumId w:val="9"/>
  </w:num>
  <w:num w:numId="4" w16cid:durableId="1246843418">
    <w:abstractNumId w:val="0"/>
  </w:num>
  <w:num w:numId="5" w16cid:durableId="39133816">
    <w:abstractNumId w:val="9"/>
  </w:num>
  <w:num w:numId="6" w16cid:durableId="380524761">
    <w:abstractNumId w:val="6"/>
  </w:num>
  <w:num w:numId="7" w16cid:durableId="999385846">
    <w:abstractNumId w:val="10"/>
  </w:num>
  <w:num w:numId="8" w16cid:durableId="582302584">
    <w:abstractNumId w:val="16"/>
  </w:num>
  <w:num w:numId="9" w16cid:durableId="630483635">
    <w:abstractNumId w:val="4"/>
  </w:num>
  <w:num w:numId="10" w16cid:durableId="393698790">
    <w:abstractNumId w:val="20"/>
  </w:num>
  <w:num w:numId="11" w16cid:durableId="2141413603">
    <w:abstractNumId w:val="3"/>
  </w:num>
  <w:num w:numId="12" w16cid:durableId="1114520518">
    <w:abstractNumId w:val="17"/>
  </w:num>
  <w:num w:numId="13" w16cid:durableId="1638685194">
    <w:abstractNumId w:val="2"/>
  </w:num>
  <w:num w:numId="14" w16cid:durableId="2044596934">
    <w:abstractNumId w:val="7"/>
  </w:num>
  <w:num w:numId="15" w16cid:durableId="1668971395">
    <w:abstractNumId w:val="21"/>
  </w:num>
  <w:num w:numId="16" w16cid:durableId="645554478">
    <w:abstractNumId w:val="11"/>
  </w:num>
  <w:num w:numId="17" w16cid:durableId="1837109528">
    <w:abstractNumId w:val="18"/>
  </w:num>
  <w:num w:numId="18" w16cid:durableId="1720202599">
    <w:abstractNumId w:val="13"/>
  </w:num>
  <w:num w:numId="19" w16cid:durableId="2126851350">
    <w:abstractNumId w:val="5"/>
  </w:num>
  <w:num w:numId="20" w16cid:durableId="1844008711">
    <w:abstractNumId w:val="15"/>
  </w:num>
  <w:num w:numId="21" w16cid:durableId="2044818628">
    <w:abstractNumId w:val="12"/>
  </w:num>
  <w:num w:numId="22" w16cid:durableId="1201044999">
    <w:abstractNumId w:val="1"/>
  </w:num>
  <w:num w:numId="23" w16cid:durableId="675884255">
    <w:abstractNumId w:val="19"/>
  </w:num>
  <w:num w:numId="24" w16cid:durableId="3695714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FF"/>
    <w:rsid w:val="00001AC6"/>
    <w:rsid w:val="00007F64"/>
    <w:rsid w:val="000104E7"/>
    <w:rsid w:val="0001051C"/>
    <w:rsid w:val="0001265C"/>
    <w:rsid w:val="00023B98"/>
    <w:rsid w:val="00024150"/>
    <w:rsid w:val="0002624E"/>
    <w:rsid w:val="00030A41"/>
    <w:rsid w:val="000316EB"/>
    <w:rsid w:val="00035804"/>
    <w:rsid w:val="00043754"/>
    <w:rsid w:val="00046743"/>
    <w:rsid w:val="000539B1"/>
    <w:rsid w:val="00054437"/>
    <w:rsid w:val="00054647"/>
    <w:rsid w:val="00055534"/>
    <w:rsid w:val="0005786C"/>
    <w:rsid w:val="00057B0E"/>
    <w:rsid w:val="00063BBB"/>
    <w:rsid w:val="00064056"/>
    <w:rsid w:val="00074C9E"/>
    <w:rsid w:val="00074D98"/>
    <w:rsid w:val="00092F2C"/>
    <w:rsid w:val="00095623"/>
    <w:rsid w:val="00097E7C"/>
    <w:rsid w:val="000A0A65"/>
    <w:rsid w:val="000B1F5E"/>
    <w:rsid w:val="000B20A8"/>
    <w:rsid w:val="000C4DE3"/>
    <w:rsid w:val="000D0A75"/>
    <w:rsid w:val="000D1010"/>
    <w:rsid w:val="000D649C"/>
    <w:rsid w:val="000E4634"/>
    <w:rsid w:val="000E5521"/>
    <w:rsid w:val="000F3FE2"/>
    <w:rsid w:val="000F76D4"/>
    <w:rsid w:val="00114143"/>
    <w:rsid w:val="001167D1"/>
    <w:rsid w:val="001276DE"/>
    <w:rsid w:val="0013260A"/>
    <w:rsid w:val="0013755C"/>
    <w:rsid w:val="001376E8"/>
    <w:rsid w:val="00143F28"/>
    <w:rsid w:val="0015787C"/>
    <w:rsid w:val="00161091"/>
    <w:rsid w:val="0016541D"/>
    <w:rsid w:val="0016559E"/>
    <w:rsid w:val="00165B86"/>
    <w:rsid w:val="00165D22"/>
    <w:rsid w:val="001762E5"/>
    <w:rsid w:val="0018035F"/>
    <w:rsid w:val="001848F6"/>
    <w:rsid w:val="00186134"/>
    <w:rsid w:val="001948B1"/>
    <w:rsid w:val="001A3664"/>
    <w:rsid w:val="001A59F6"/>
    <w:rsid w:val="001A64B6"/>
    <w:rsid w:val="001B2C29"/>
    <w:rsid w:val="001C2D20"/>
    <w:rsid w:val="001C4D34"/>
    <w:rsid w:val="001C515C"/>
    <w:rsid w:val="001C6262"/>
    <w:rsid w:val="001C62D6"/>
    <w:rsid w:val="001D121B"/>
    <w:rsid w:val="001E1B35"/>
    <w:rsid w:val="001E1C03"/>
    <w:rsid w:val="001E2767"/>
    <w:rsid w:val="001E3957"/>
    <w:rsid w:val="001E3A48"/>
    <w:rsid w:val="00206C05"/>
    <w:rsid w:val="0022047A"/>
    <w:rsid w:val="0022396C"/>
    <w:rsid w:val="002241E1"/>
    <w:rsid w:val="00224CDE"/>
    <w:rsid w:val="00225787"/>
    <w:rsid w:val="00231C09"/>
    <w:rsid w:val="00231F08"/>
    <w:rsid w:val="0023321A"/>
    <w:rsid w:val="002400DD"/>
    <w:rsid w:val="002435A5"/>
    <w:rsid w:val="00247744"/>
    <w:rsid w:val="00250C98"/>
    <w:rsid w:val="002574A2"/>
    <w:rsid w:val="002672B8"/>
    <w:rsid w:val="00267D17"/>
    <w:rsid w:val="00270D8F"/>
    <w:rsid w:val="00280307"/>
    <w:rsid w:val="002855ED"/>
    <w:rsid w:val="00286D9D"/>
    <w:rsid w:val="0029408C"/>
    <w:rsid w:val="00296108"/>
    <w:rsid w:val="002A0D72"/>
    <w:rsid w:val="002D5430"/>
    <w:rsid w:val="002D5F4E"/>
    <w:rsid w:val="002E120D"/>
    <w:rsid w:val="002E1681"/>
    <w:rsid w:val="00303AAB"/>
    <w:rsid w:val="0031430A"/>
    <w:rsid w:val="00317A4C"/>
    <w:rsid w:val="00321331"/>
    <w:rsid w:val="003230E5"/>
    <w:rsid w:val="00330431"/>
    <w:rsid w:val="00340C0E"/>
    <w:rsid w:val="00341AD1"/>
    <w:rsid w:val="00344292"/>
    <w:rsid w:val="0034472C"/>
    <w:rsid w:val="003510E7"/>
    <w:rsid w:val="00351C6E"/>
    <w:rsid w:val="003544C4"/>
    <w:rsid w:val="00356217"/>
    <w:rsid w:val="00356D50"/>
    <w:rsid w:val="00357A66"/>
    <w:rsid w:val="00357F8F"/>
    <w:rsid w:val="00360620"/>
    <w:rsid w:val="003619D2"/>
    <w:rsid w:val="003702F3"/>
    <w:rsid w:val="00372370"/>
    <w:rsid w:val="00373159"/>
    <w:rsid w:val="00374D45"/>
    <w:rsid w:val="003769FB"/>
    <w:rsid w:val="003849F3"/>
    <w:rsid w:val="00387113"/>
    <w:rsid w:val="003909BA"/>
    <w:rsid w:val="00390BA5"/>
    <w:rsid w:val="003A2B91"/>
    <w:rsid w:val="003B6FFF"/>
    <w:rsid w:val="003C1CAB"/>
    <w:rsid w:val="003C4F2A"/>
    <w:rsid w:val="003D2428"/>
    <w:rsid w:val="003E29EC"/>
    <w:rsid w:val="003F13D4"/>
    <w:rsid w:val="003F15B4"/>
    <w:rsid w:val="003F5321"/>
    <w:rsid w:val="00414F4C"/>
    <w:rsid w:val="00417723"/>
    <w:rsid w:val="00424AF5"/>
    <w:rsid w:val="00425C1D"/>
    <w:rsid w:val="00433224"/>
    <w:rsid w:val="00433747"/>
    <w:rsid w:val="004353DD"/>
    <w:rsid w:val="004457F3"/>
    <w:rsid w:val="00453D2D"/>
    <w:rsid w:val="0045638E"/>
    <w:rsid w:val="00464900"/>
    <w:rsid w:val="00472C98"/>
    <w:rsid w:val="00473174"/>
    <w:rsid w:val="00474ED4"/>
    <w:rsid w:val="00485A0A"/>
    <w:rsid w:val="00486126"/>
    <w:rsid w:val="00490FB8"/>
    <w:rsid w:val="004939BE"/>
    <w:rsid w:val="00497E7C"/>
    <w:rsid w:val="004A1709"/>
    <w:rsid w:val="004A1A8E"/>
    <w:rsid w:val="004A1E90"/>
    <w:rsid w:val="004A7717"/>
    <w:rsid w:val="004B120A"/>
    <w:rsid w:val="004C0E60"/>
    <w:rsid w:val="004C2B97"/>
    <w:rsid w:val="004C5C46"/>
    <w:rsid w:val="004D19AE"/>
    <w:rsid w:val="004D436D"/>
    <w:rsid w:val="004D515E"/>
    <w:rsid w:val="004D7F44"/>
    <w:rsid w:val="004E165C"/>
    <w:rsid w:val="004F0387"/>
    <w:rsid w:val="004F3502"/>
    <w:rsid w:val="004F5426"/>
    <w:rsid w:val="004F5B30"/>
    <w:rsid w:val="004F5E95"/>
    <w:rsid w:val="00505D62"/>
    <w:rsid w:val="00507CED"/>
    <w:rsid w:val="00514B66"/>
    <w:rsid w:val="00532D26"/>
    <w:rsid w:val="00534903"/>
    <w:rsid w:val="00535761"/>
    <w:rsid w:val="00540FF2"/>
    <w:rsid w:val="005522BB"/>
    <w:rsid w:val="00554390"/>
    <w:rsid w:val="00555C3C"/>
    <w:rsid w:val="0056264A"/>
    <w:rsid w:val="00563FAD"/>
    <w:rsid w:val="005651D9"/>
    <w:rsid w:val="005652BC"/>
    <w:rsid w:val="00567729"/>
    <w:rsid w:val="00570D96"/>
    <w:rsid w:val="00573E3E"/>
    <w:rsid w:val="005748AC"/>
    <w:rsid w:val="005822FA"/>
    <w:rsid w:val="005914D6"/>
    <w:rsid w:val="0059185D"/>
    <w:rsid w:val="00597AE6"/>
    <w:rsid w:val="005A5732"/>
    <w:rsid w:val="005A5DE6"/>
    <w:rsid w:val="005B1DCE"/>
    <w:rsid w:val="005C315D"/>
    <w:rsid w:val="005C5DD4"/>
    <w:rsid w:val="005C7209"/>
    <w:rsid w:val="005C743E"/>
    <w:rsid w:val="005D52AF"/>
    <w:rsid w:val="005D5CD1"/>
    <w:rsid w:val="005D7038"/>
    <w:rsid w:val="005E6F4A"/>
    <w:rsid w:val="005F0B11"/>
    <w:rsid w:val="005F2147"/>
    <w:rsid w:val="005F2D49"/>
    <w:rsid w:val="006003EF"/>
    <w:rsid w:val="00605D43"/>
    <w:rsid w:val="00607E97"/>
    <w:rsid w:val="006109E6"/>
    <w:rsid w:val="006248D3"/>
    <w:rsid w:val="00626437"/>
    <w:rsid w:val="0062673F"/>
    <w:rsid w:val="00626CE6"/>
    <w:rsid w:val="00630368"/>
    <w:rsid w:val="006306B3"/>
    <w:rsid w:val="006363E2"/>
    <w:rsid w:val="00636EAD"/>
    <w:rsid w:val="006378F8"/>
    <w:rsid w:val="00641A43"/>
    <w:rsid w:val="006515CB"/>
    <w:rsid w:val="00655650"/>
    <w:rsid w:val="0066731F"/>
    <w:rsid w:val="006676E3"/>
    <w:rsid w:val="00667E71"/>
    <w:rsid w:val="006727D2"/>
    <w:rsid w:val="00693AF9"/>
    <w:rsid w:val="006946F6"/>
    <w:rsid w:val="006A0D1A"/>
    <w:rsid w:val="006A629A"/>
    <w:rsid w:val="006A6B18"/>
    <w:rsid w:val="006A7617"/>
    <w:rsid w:val="006B0C8C"/>
    <w:rsid w:val="006B0D64"/>
    <w:rsid w:val="006B2CB7"/>
    <w:rsid w:val="006B6F13"/>
    <w:rsid w:val="006C16C8"/>
    <w:rsid w:val="006C3DC1"/>
    <w:rsid w:val="006C565E"/>
    <w:rsid w:val="006C65AB"/>
    <w:rsid w:val="006C7C44"/>
    <w:rsid w:val="006D3A96"/>
    <w:rsid w:val="006E46FB"/>
    <w:rsid w:val="006E4B5D"/>
    <w:rsid w:val="006F7210"/>
    <w:rsid w:val="006F7F3A"/>
    <w:rsid w:val="00706320"/>
    <w:rsid w:val="007125A5"/>
    <w:rsid w:val="0072372D"/>
    <w:rsid w:val="00731A03"/>
    <w:rsid w:val="00737C62"/>
    <w:rsid w:val="0074230C"/>
    <w:rsid w:val="00743FDB"/>
    <w:rsid w:val="007443E7"/>
    <w:rsid w:val="0074460A"/>
    <w:rsid w:val="007463E0"/>
    <w:rsid w:val="007610F2"/>
    <w:rsid w:val="0076127C"/>
    <w:rsid w:val="007658F5"/>
    <w:rsid w:val="0076644C"/>
    <w:rsid w:val="00776C58"/>
    <w:rsid w:val="00777C6B"/>
    <w:rsid w:val="00782EB1"/>
    <w:rsid w:val="00784F5D"/>
    <w:rsid w:val="00785A24"/>
    <w:rsid w:val="00787CA1"/>
    <w:rsid w:val="00792D5B"/>
    <w:rsid w:val="00797BEA"/>
    <w:rsid w:val="007A2159"/>
    <w:rsid w:val="007A3007"/>
    <w:rsid w:val="007B6917"/>
    <w:rsid w:val="007C2297"/>
    <w:rsid w:val="007C29E5"/>
    <w:rsid w:val="007C48D7"/>
    <w:rsid w:val="007C5C33"/>
    <w:rsid w:val="007D6A90"/>
    <w:rsid w:val="007E15AF"/>
    <w:rsid w:val="007E2D9C"/>
    <w:rsid w:val="007F1CEB"/>
    <w:rsid w:val="007F24F3"/>
    <w:rsid w:val="007F3ACF"/>
    <w:rsid w:val="007F3E16"/>
    <w:rsid w:val="0080056D"/>
    <w:rsid w:val="0080699C"/>
    <w:rsid w:val="0080741C"/>
    <w:rsid w:val="00817A25"/>
    <w:rsid w:val="008225EF"/>
    <w:rsid w:val="0083685A"/>
    <w:rsid w:val="00840B00"/>
    <w:rsid w:val="00841351"/>
    <w:rsid w:val="008417CA"/>
    <w:rsid w:val="00841A45"/>
    <w:rsid w:val="00842EBC"/>
    <w:rsid w:val="00842EF1"/>
    <w:rsid w:val="00847491"/>
    <w:rsid w:val="00850BE5"/>
    <w:rsid w:val="00850D20"/>
    <w:rsid w:val="008518BD"/>
    <w:rsid w:val="00854E26"/>
    <w:rsid w:val="00856CE8"/>
    <w:rsid w:val="0085789B"/>
    <w:rsid w:val="00863513"/>
    <w:rsid w:val="00866C06"/>
    <w:rsid w:val="00866D84"/>
    <w:rsid w:val="00873F14"/>
    <w:rsid w:val="00877B51"/>
    <w:rsid w:val="00880C5E"/>
    <w:rsid w:val="008876B6"/>
    <w:rsid w:val="00893D72"/>
    <w:rsid w:val="00895877"/>
    <w:rsid w:val="008963DC"/>
    <w:rsid w:val="008A222B"/>
    <w:rsid w:val="008A43E4"/>
    <w:rsid w:val="008A4D33"/>
    <w:rsid w:val="008B4B94"/>
    <w:rsid w:val="008C3187"/>
    <w:rsid w:val="008C36C7"/>
    <w:rsid w:val="008C36E3"/>
    <w:rsid w:val="008C3E45"/>
    <w:rsid w:val="008E3326"/>
    <w:rsid w:val="008E3DAD"/>
    <w:rsid w:val="008E5379"/>
    <w:rsid w:val="008E7281"/>
    <w:rsid w:val="008E7E0D"/>
    <w:rsid w:val="008F4E54"/>
    <w:rsid w:val="00905813"/>
    <w:rsid w:val="00906E0D"/>
    <w:rsid w:val="00912325"/>
    <w:rsid w:val="0092402E"/>
    <w:rsid w:val="009313A6"/>
    <w:rsid w:val="009419F6"/>
    <w:rsid w:val="00944819"/>
    <w:rsid w:val="0094591B"/>
    <w:rsid w:val="00950FAA"/>
    <w:rsid w:val="009610E7"/>
    <w:rsid w:val="00966767"/>
    <w:rsid w:val="00967E05"/>
    <w:rsid w:val="00973289"/>
    <w:rsid w:val="00975F2F"/>
    <w:rsid w:val="00976299"/>
    <w:rsid w:val="00980749"/>
    <w:rsid w:val="009828BF"/>
    <w:rsid w:val="0098352E"/>
    <w:rsid w:val="009901D7"/>
    <w:rsid w:val="009A359F"/>
    <w:rsid w:val="009B3D47"/>
    <w:rsid w:val="009B67A2"/>
    <w:rsid w:val="009C083E"/>
    <w:rsid w:val="009C29D1"/>
    <w:rsid w:val="009C2AEE"/>
    <w:rsid w:val="009D080D"/>
    <w:rsid w:val="009D6027"/>
    <w:rsid w:val="009F6F40"/>
    <w:rsid w:val="009F79D9"/>
    <w:rsid w:val="00A06C8A"/>
    <w:rsid w:val="00A13312"/>
    <w:rsid w:val="00A157ED"/>
    <w:rsid w:val="00A205FA"/>
    <w:rsid w:val="00A25022"/>
    <w:rsid w:val="00A35818"/>
    <w:rsid w:val="00A3697F"/>
    <w:rsid w:val="00A42C55"/>
    <w:rsid w:val="00A5480D"/>
    <w:rsid w:val="00A602B3"/>
    <w:rsid w:val="00A61870"/>
    <w:rsid w:val="00A6499F"/>
    <w:rsid w:val="00A652E9"/>
    <w:rsid w:val="00A65A51"/>
    <w:rsid w:val="00A66D3B"/>
    <w:rsid w:val="00A7104C"/>
    <w:rsid w:val="00A767FE"/>
    <w:rsid w:val="00A814B3"/>
    <w:rsid w:val="00A83D10"/>
    <w:rsid w:val="00A95973"/>
    <w:rsid w:val="00AA26D0"/>
    <w:rsid w:val="00AA5B42"/>
    <w:rsid w:val="00AB2C3D"/>
    <w:rsid w:val="00AB3D9A"/>
    <w:rsid w:val="00AB4223"/>
    <w:rsid w:val="00AB6098"/>
    <w:rsid w:val="00AB78A7"/>
    <w:rsid w:val="00AD3120"/>
    <w:rsid w:val="00AE2A3D"/>
    <w:rsid w:val="00AF0DBA"/>
    <w:rsid w:val="00B10501"/>
    <w:rsid w:val="00B10B45"/>
    <w:rsid w:val="00B13278"/>
    <w:rsid w:val="00B133B2"/>
    <w:rsid w:val="00B24029"/>
    <w:rsid w:val="00B24DC2"/>
    <w:rsid w:val="00B34091"/>
    <w:rsid w:val="00B36E4B"/>
    <w:rsid w:val="00B37307"/>
    <w:rsid w:val="00B41D06"/>
    <w:rsid w:val="00B42550"/>
    <w:rsid w:val="00B44BD8"/>
    <w:rsid w:val="00B461C8"/>
    <w:rsid w:val="00B46DF7"/>
    <w:rsid w:val="00B47481"/>
    <w:rsid w:val="00B53C40"/>
    <w:rsid w:val="00B55EF7"/>
    <w:rsid w:val="00B56635"/>
    <w:rsid w:val="00B57BAC"/>
    <w:rsid w:val="00B67724"/>
    <w:rsid w:val="00B678B0"/>
    <w:rsid w:val="00B7703B"/>
    <w:rsid w:val="00B8095D"/>
    <w:rsid w:val="00B82F30"/>
    <w:rsid w:val="00B85253"/>
    <w:rsid w:val="00B92A2A"/>
    <w:rsid w:val="00B93C0B"/>
    <w:rsid w:val="00B95096"/>
    <w:rsid w:val="00B95E06"/>
    <w:rsid w:val="00BA3448"/>
    <w:rsid w:val="00BA3EB7"/>
    <w:rsid w:val="00BA60F7"/>
    <w:rsid w:val="00BB0188"/>
    <w:rsid w:val="00BB0DA0"/>
    <w:rsid w:val="00BB2366"/>
    <w:rsid w:val="00BB23F6"/>
    <w:rsid w:val="00BB716A"/>
    <w:rsid w:val="00BC0435"/>
    <w:rsid w:val="00BC0FBF"/>
    <w:rsid w:val="00BC27B0"/>
    <w:rsid w:val="00BC3B8E"/>
    <w:rsid w:val="00BD1F49"/>
    <w:rsid w:val="00BD3030"/>
    <w:rsid w:val="00BD32E6"/>
    <w:rsid w:val="00BD52EA"/>
    <w:rsid w:val="00BD6AFB"/>
    <w:rsid w:val="00BD6C96"/>
    <w:rsid w:val="00BE30EC"/>
    <w:rsid w:val="00BE5936"/>
    <w:rsid w:val="00BF1CD0"/>
    <w:rsid w:val="00BF4A53"/>
    <w:rsid w:val="00BF4E7B"/>
    <w:rsid w:val="00C057A8"/>
    <w:rsid w:val="00C1134F"/>
    <w:rsid w:val="00C131E8"/>
    <w:rsid w:val="00C14336"/>
    <w:rsid w:val="00C17856"/>
    <w:rsid w:val="00C22816"/>
    <w:rsid w:val="00C23BF5"/>
    <w:rsid w:val="00C25D0F"/>
    <w:rsid w:val="00C32FC3"/>
    <w:rsid w:val="00C50412"/>
    <w:rsid w:val="00C54179"/>
    <w:rsid w:val="00C65F6F"/>
    <w:rsid w:val="00C66FBC"/>
    <w:rsid w:val="00C71D5C"/>
    <w:rsid w:val="00C72587"/>
    <w:rsid w:val="00C735C5"/>
    <w:rsid w:val="00C74667"/>
    <w:rsid w:val="00C7472C"/>
    <w:rsid w:val="00C766CA"/>
    <w:rsid w:val="00C76E6C"/>
    <w:rsid w:val="00C80A10"/>
    <w:rsid w:val="00C810C0"/>
    <w:rsid w:val="00C82114"/>
    <w:rsid w:val="00C82532"/>
    <w:rsid w:val="00C84EB3"/>
    <w:rsid w:val="00C90460"/>
    <w:rsid w:val="00C90B55"/>
    <w:rsid w:val="00C95999"/>
    <w:rsid w:val="00CA12FB"/>
    <w:rsid w:val="00CA4D98"/>
    <w:rsid w:val="00CA6544"/>
    <w:rsid w:val="00CB43E3"/>
    <w:rsid w:val="00CC0B82"/>
    <w:rsid w:val="00CC2F3F"/>
    <w:rsid w:val="00CC335C"/>
    <w:rsid w:val="00CD3DE0"/>
    <w:rsid w:val="00CD4AF5"/>
    <w:rsid w:val="00CD55B7"/>
    <w:rsid w:val="00CD744E"/>
    <w:rsid w:val="00CE2D55"/>
    <w:rsid w:val="00CF5FAA"/>
    <w:rsid w:val="00D01BDD"/>
    <w:rsid w:val="00D03DE7"/>
    <w:rsid w:val="00D04E3E"/>
    <w:rsid w:val="00D05A3C"/>
    <w:rsid w:val="00D12441"/>
    <w:rsid w:val="00D12DA1"/>
    <w:rsid w:val="00D15A92"/>
    <w:rsid w:val="00D15C69"/>
    <w:rsid w:val="00D169A3"/>
    <w:rsid w:val="00D206FF"/>
    <w:rsid w:val="00D23385"/>
    <w:rsid w:val="00D36A26"/>
    <w:rsid w:val="00D4431D"/>
    <w:rsid w:val="00D46A4E"/>
    <w:rsid w:val="00D46E03"/>
    <w:rsid w:val="00D56010"/>
    <w:rsid w:val="00D563EF"/>
    <w:rsid w:val="00D603A8"/>
    <w:rsid w:val="00D67C9E"/>
    <w:rsid w:val="00D71874"/>
    <w:rsid w:val="00D755F6"/>
    <w:rsid w:val="00D75BD9"/>
    <w:rsid w:val="00D77FFC"/>
    <w:rsid w:val="00D81442"/>
    <w:rsid w:val="00D839C1"/>
    <w:rsid w:val="00D83F31"/>
    <w:rsid w:val="00D87DDF"/>
    <w:rsid w:val="00D93EFD"/>
    <w:rsid w:val="00D95905"/>
    <w:rsid w:val="00D96420"/>
    <w:rsid w:val="00DA0AD1"/>
    <w:rsid w:val="00DA23E6"/>
    <w:rsid w:val="00DB5062"/>
    <w:rsid w:val="00DC24A8"/>
    <w:rsid w:val="00DC5FD8"/>
    <w:rsid w:val="00DD1425"/>
    <w:rsid w:val="00DD168E"/>
    <w:rsid w:val="00DE2AC8"/>
    <w:rsid w:val="00DE3167"/>
    <w:rsid w:val="00DE3174"/>
    <w:rsid w:val="00E00D2F"/>
    <w:rsid w:val="00E00E30"/>
    <w:rsid w:val="00E00FAF"/>
    <w:rsid w:val="00E01096"/>
    <w:rsid w:val="00E020C1"/>
    <w:rsid w:val="00E200FE"/>
    <w:rsid w:val="00E235F0"/>
    <w:rsid w:val="00E238FE"/>
    <w:rsid w:val="00E2716B"/>
    <w:rsid w:val="00E302AA"/>
    <w:rsid w:val="00E3440C"/>
    <w:rsid w:val="00E34CC1"/>
    <w:rsid w:val="00E34D3A"/>
    <w:rsid w:val="00E40018"/>
    <w:rsid w:val="00E40CF6"/>
    <w:rsid w:val="00E51A69"/>
    <w:rsid w:val="00E74C6B"/>
    <w:rsid w:val="00E80306"/>
    <w:rsid w:val="00E812F6"/>
    <w:rsid w:val="00E82972"/>
    <w:rsid w:val="00E829D1"/>
    <w:rsid w:val="00E830A4"/>
    <w:rsid w:val="00E958F5"/>
    <w:rsid w:val="00E9729F"/>
    <w:rsid w:val="00E97530"/>
    <w:rsid w:val="00EA2283"/>
    <w:rsid w:val="00EA632F"/>
    <w:rsid w:val="00EB2DC9"/>
    <w:rsid w:val="00EB31F6"/>
    <w:rsid w:val="00EC0553"/>
    <w:rsid w:val="00EC219F"/>
    <w:rsid w:val="00EC7098"/>
    <w:rsid w:val="00ED064C"/>
    <w:rsid w:val="00ED436B"/>
    <w:rsid w:val="00ED58CE"/>
    <w:rsid w:val="00ED69D2"/>
    <w:rsid w:val="00ED73EB"/>
    <w:rsid w:val="00EF6F14"/>
    <w:rsid w:val="00F03294"/>
    <w:rsid w:val="00F039E2"/>
    <w:rsid w:val="00F1011B"/>
    <w:rsid w:val="00F14F92"/>
    <w:rsid w:val="00F15944"/>
    <w:rsid w:val="00F2210F"/>
    <w:rsid w:val="00F3316A"/>
    <w:rsid w:val="00F37DF3"/>
    <w:rsid w:val="00F43328"/>
    <w:rsid w:val="00F462E9"/>
    <w:rsid w:val="00F51204"/>
    <w:rsid w:val="00F678E7"/>
    <w:rsid w:val="00F70DB9"/>
    <w:rsid w:val="00F75E09"/>
    <w:rsid w:val="00F8095A"/>
    <w:rsid w:val="00F8336A"/>
    <w:rsid w:val="00F834B4"/>
    <w:rsid w:val="00F87989"/>
    <w:rsid w:val="00F91B30"/>
    <w:rsid w:val="00F91D11"/>
    <w:rsid w:val="00F93085"/>
    <w:rsid w:val="00F931D7"/>
    <w:rsid w:val="00F945A3"/>
    <w:rsid w:val="00FA5820"/>
    <w:rsid w:val="00FB4D4D"/>
    <w:rsid w:val="00FB698A"/>
    <w:rsid w:val="00FB7674"/>
    <w:rsid w:val="00FC1FCE"/>
    <w:rsid w:val="00FC553A"/>
    <w:rsid w:val="00FD1DA7"/>
    <w:rsid w:val="00FD22D0"/>
    <w:rsid w:val="00FD6B98"/>
    <w:rsid w:val="00FE0398"/>
    <w:rsid w:val="00FE5BA7"/>
    <w:rsid w:val="00FE7F8E"/>
    <w:rsid w:val="00FF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105241"/>
  <w15:docId w15:val="{162553E0-44F0-424C-AFC9-D9D7FD994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rFonts w:ascii="Times New Roman" w:eastAsia="Times New Roman" w:hAnsi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eastAsia="Times New Roman"/>
      <w:sz w:val="22"/>
      <w:szCs w:val="22"/>
      <w:lang w:val="es-PR" w:eastAsia="en-US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sz w:val="22"/>
      <w:szCs w:val="22"/>
      <w:lang w:val="es-ES_tradnl" w:eastAsia="en-US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2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E593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E5936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uiPriority w:val="99"/>
    <w:unhideWhenUsed/>
    <w:rsid w:val="00B42550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B4255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9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4SQX5P7U7WPY-958212181-813957</_dlc_DocId>
    <_dlc_DocIdUrl xmlns="c890fddd-4e87-4e08-8b51-545f2a3f7b06">
      <Url>https://senpr.sharepoint.com/sites/obralegislativa/_layouts/15/DocIdRedir.aspx?ID=4SQX5P7U7WPY-958212181-813957</Url>
      <Description>4SQX5P7U7WPY-958212181-813957</Description>
    </_dlc_DocIdUrl>
  </documentManagement>
</p:properties>
</file>

<file path=customXml/itemProps1.xml><?xml version="1.0" encoding="utf-8"?>
<ds:datastoreItem xmlns:ds="http://schemas.openxmlformats.org/officeDocument/2006/customXml" ds:itemID="{68548FCE-FD10-46E0-8FF5-885797EFDD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932BBE-2695-474E-8636-66FEE8215F4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6ACF392-8029-4AA0-B9AE-BF2DD6EC10B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E642EF-92EA-40C7-9789-E05271531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4C6EC2-EC1B-4D58-BD8E-6852DB0ECA8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957</Words>
  <Characters>5351</Characters>
  <Application>Microsoft Office Word</Application>
  <DocSecurity>4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cp:lastModifiedBy>Camyl Moreno Pantojas</cp:lastModifiedBy>
  <cp:revision>2</cp:revision>
  <cp:lastPrinted>2025-09-25T16:48:00Z</cp:lastPrinted>
  <dcterms:created xsi:type="dcterms:W3CDTF">2025-09-29T19:03:00Z</dcterms:created>
  <dcterms:modified xsi:type="dcterms:W3CDTF">2025-09-29T19:03:00Z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3cda9708-c34f-4c4e-8daa-d0f034ac7b72</vt:lpwstr>
  </property>
  <property fmtid="{D5CDD505-2E9C-101B-9397-08002B2CF9AE}" pid="4" name="MediaServiceImageTags">
    <vt:lpwstr/>
  </property>
  <property fmtid="{D5CDD505-2E9C-101B-9397-08002B2CF9AE}" pid="5" name="GrammarlyDocumentId">
    <vt:lpwstr>c8be0c98-5c29-42f8-b4a6-2b2c922137d1</vt:lpwstr>
  </property>
</Properties>
</file>